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41" w:rsidRPr="00E67441" w:rsidRDefault="00EE430C" w:rsidP="00E67441">
      <w:pPr>
        <w:pStyle w:val="a3"/>
        <w:ind w:left="6521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Утверждена</w:t>
      </w:r>
      <w:r w:rsidR="00E67441" w:rsidRPr="00E67441">
        <w:rPr>
          <w:rFonts w:cs="Times New Roman"/>
          <w:lang w:val="ru-RU"/>
        </w:rPr>
        <w:t xml:space="preserve"> </w:t>
      </w:r>
    </w:p>
    <w:p w:rsidR="00E67441" w:rsidRPr="00E67441" w:rsidRDefault="00EE430C" w:rsidP="00E67441">
      <w:pPr>
        <w:pStyle w:val="a3"/>
        <w:ind w:left="567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приказом</w:t>
      </w:r>
      <w:r w:rsidR="00E67441" w:rsidRPr="00E67441">
        <w:rPr>
          <w:rFonts w:cs="Times New Roman"/>
          <w:lang w:val="ru-RU"/>
        </w:rPr>
        <w:t xml:space="preserve"> Министерства юстиции Республики Дагестан</w:t>
      </w:r>
    </w:p>
    <w:p w:rsidR="00E67441" w:rsidRPr="007E464C" w:rsidRDefault="00E67441" w:rsidP="00E67441">
      <w:pPr>
        <w:pStyle w:val="a3"/>
        <w:tabs>
          <w:tab w:val="left" w:pos="6379"/>
        </w:tabs>
        <w:jc w:val="right"/>
        <w:rPr>
          <w:rFonts w:cs="Times New Roman"/>
          <w:noProof/>
          <w:lang w:val="ru-RU"/>
        </w:rPr>
      </w:pPr>
      <w:r w:rsidRPr="007E464C">
        <w:rPr>
          <w:rFonts w:cs="Times New Roman"/>
          <w:lang w:val="ru-RU"/>
        </w:rPr>
        <w:t xml:space="preserve">от  </w:t>
      </w:r>
      <w:r w:rsidRPr="007E464C">
        <w:rPr>
          <w:rFonts w:cs="Times New Roman"/>
          <w:noProof/>
          <w:lang w:val="ru-RU"/>
        </w:rPr>
        <w:t>«__» _________  202</w:t>
      </w:r>
      <w:r w:rsidR="001E6B06">
        <w:rPr>
          <w:rFonts w:cs="Times New Roman"/>
          <w:noProof/>
          <w:lang w:val="ru-RU"/>
        </w:rPr>
        <w:t>4</w:t>
      </w:r>
      <w:r w:rsidRPr="007E464C">
        <w:rPr>
          <w:rFonts w:cs="Times New Roman"/>
          <w:noProof/>
          <w:lang w:val="ru-RU"/>
        </w:rPr>
        <w:t xml:space="preserve"> г.  №______</w:t>
      </w:r>
      <w:r w:rsidR="00EE430C">
        <w:rPr>
          <w:rFonts w:cs="Times New Roman"/>
          <w:noProof/>
          <w:lang w:val="ru-RU"/>
        </w:rPr>
        <w:t>_</w:t>
      </w:r>
    </w:p>
    <w:p w:rsidR="00E67441" w:rsidRDefault="00E67441" w:rsidP="00C832BE">
      <w:pPr>
        <w:ind w:left="4820"/>
        <w:jc w:val="right"/>
        <w:rPr>
          <w:color w:val="000000" w:themeColor="text1"/>
          <w:lang w:val="ru-RU"/>
        </w:rPr>
      </w:pPr>
    </w:p>
    <w:p w:rsidR="00E67441" w:rsidRDefault="00E67441" w:rsidP="00C832BE">
      <w:pPr>
        <w:ind w:left="4820"/>
        <w:jc w:val="right"/>
        <w:rPr>
          <w:color w:val="000000" w:themeColor="text1"/>
          <w:lang w:val="ru-RU"/>
        </w:rPr>
      </w:pPr>
    </w:p>
    <w:p w:rsidR="00C72422" w:rsidRPr="002E186C" w:rsidRDefault="00C72422" w:rsidP="009B58E6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000000" w:themeColor="text1"/>
          <w:kern w:val="0"/>
          <w:sz w:val="28"/>
          <w:szCs w:val="28"/>
          <w:lang w:val="ru-RU" w:eastAsia="ru-RU"/>
        </w:rPr>
      </w:pPr>
    </w:p>
    <w:p w:rsidR="00535225" w:rsidRPr="002E186C" w:rsidRDefault="00C72422" w:rsidP="009B58E6">
      <w:pPr>
        <w:autoSpaceDE w:val="0"/>
        <w:autoSpaceDN w:val="0"/>
        <w:spacing w:line="240" w:lineRule="auto"/>
        <w:jc w:val="center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ПРОГРАММА </w:t>
      </w:r>
    </w:p>
    <w:p w:rsidR="00C72422" w:rsidRPr="002E186C" w:rsidRDefault="00047F98" w:rsidP="009B58E6">
      <w:pPr>
        <w:autoSpaceDE w:val="0"/>
        <w:autoSpaceDN w:val="0"/>
        <w:spacing w:line="240" w:lineRule="auto"/>
        <w:jc w:val="center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Pr="002E186C">
        <w:rPr>
          <w:rFonts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2E186C">
        <w:rPr>
          <w:rFonts w:cs="Times New Roman"/>
          <w:b/>
          <w:color w:val="000000" w:themeColor="text1"/>
          <w:sz w:val="28"/>
          <w:szCs w:val="28"/>
          <w:lang w:val="ru-RU"/>
        </w:rPr>
        <w:t>соблюдением законодательства об архивном деле</w:t>
      </w:r>
      <w:r w:rsidRPr="002E186C">
        <w:rPr>
          <w:rFonts w:cs="Times New Roman"/>
          <w:b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2E186C">
        <w:rPr>
          <w:rFonts w:cs="Times New Roman"/>
          <w:b/>
          <w:color w:val="000000" w:themeColor="text1"/>
          <w:sz w:val="28"/>
          <w:szCs w:val="28"/>
          <w:lang w:val="ru-RU" w:eastAsia="ru-RU"/>
        </w:rPr>
        <w:t>на территории Республики Дагестан</w:t>
      </w:r>
      <w:r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 на 202</w:t>
      </w:r>
      <w:r w:rsidR="005B1B3F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>5</w:t>
      </w:r>
      <w:r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 год</w:t>
      </w:r>
    </w:p>
    <w:p w:rsidR="00C72422" w:rsidRPr="002E186C" w:rsidRDefault="00C72422" w:rsidP="009B58E6">
      <w:pPr>
        <w:widowControl/>
        <w:autoSpaceDN w:val="0"/>
        <w:spacing w:line="240" w:lineRule="auto"/>
        <w:jc w:val="center"/>
        <w:textAlignment w:val="baseline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</w:p>
    <w:p w:rsidR="00C72422" w:rsidRPr="002E186C" w:rsidRDefault="00C72422" w:rsidP="009B58E6">
      <w:pPr>
        <w:autoSpaceDE w:val="0"/>
        <w:autoSpaceDN w:val="0"/>
        <w:spacing w:line="240" w:lineRule="auto"/>
        <w:ind w:firstLine="709"/>
        <w:outlineLvl w:val="1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Раздел I. Анализ текущего состояния осуществления вида контроля, </w:t>
      </w:r>
      <w:r w:rsidR="009B58E6"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:rsidR="00C72422" w:rsidRPr="002E186C" w:rsidRDefault="00C72422" w:rsidP="009B58E6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</w:p>
    <w:p w:rsidR="00C72422" w:rsidRDefault="00652A1F" w:rsidP="009B58E6">
      <w:pPr>
        <w:autoSpaceDE w:val="0"/>
        <w:autoSpaceDN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Министерство юстиции Республики Дагестан</w:t>
      </w:r>
      <w:r w:rsidR="00C72422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(далее –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Минюст РД</w:t>
      </w:r>
      <w:r w:rsidR="00C72422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) в</w:t>
      </w:r>
      <w:r w:rsidR="00E00D58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 </w:t>
      </w:r>
      <w:r w:rsidR="00C72422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соответствии с Положением о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региональном государственном контрол</w:t>
      </w:r>
      <w:r w:rsidR="009B58E6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е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(надзор</w:t>
      </w:r>
      <w:r w:rsidR="009B58E6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е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) за</w:t>
      </w:r>
      <w:r w:rsidRPr="002E186C">
        <w:rPr>
          <w:rFonts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>соблюдением законодательства об архивном деле</w:t>
      </w:r>
      <w:r w:rsidRPr="002E186C">
        <w:rPr>
          <w:rFonts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2E186C">
        <w:rPr>
          <w:rFonts w:cs="Times New Roman"/>
          <w:color w:val="000000" w:themeColor="text1"/>
          <w:sz w:val="28"/>
          <w:szCs w:val="28"/>
          <w:lang w:val="ru-RU" w:eastAsia="ru-RU"/>
        </w:rPr>
        <w:t>на территории Республики Дагестан</w:t>
      </w:r>
      <w:r w:rsidR="00C72422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, утвержденным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постановлением Правительства Республики Дагестан</w:t>
      </w:r>
      <w:r w:rsidR="00C72422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от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2</w:t>
      </w:r>
      <w:r w:rsidR="00974A99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8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.09.2021</w:t>
      </w:r>
      <w:r w:rsidR="005042FC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="00A03E76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№ </w:t>
      </w:r>
      <w:r w:rsidR="00974A99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246</w:t>
      </w:r>
      <w:r w:rsidR="00C72422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, осуществляет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региональн</w:t>
      </w:r>
      <w:r w:rsidR="00F23357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ый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государственн</w:t>
      </w:r>
      <w:r w:rsidR="00F23357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ый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контрол</w:t>
      </w:r>
      <w:r w:rsidR="00F23357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ь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(надзор) за</w:t>
      </w:r>
      <w:r w:rsidRPr="002E186C">
        <w:rPr>
          <w:rFonts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>соблюдением законодательства об</w:t>
      </w:r>
      <w:r w:rsidR="00E00D58">
        <w:rPr>
          <w:rFonts w:cs="Times New Roman"/>
          <w:color w:val="000000" w:themeColor="text1"/>
          <w:sz w:val="28"/>
          <w:szCs w:val="28"/>
          <w:lang w:val="ru-RU"/>
        </w:rPr>
        <w:t> 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>архивном деле</w:t>
      </w:r>
      <w:r w:rsidRPr="002E186C">
        <w:rPr>
          <w:rFonts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Pr="002E186C">
        <w:rPr>
          <w:rFonts w:cs="Times New Roman"/>
          <w:color w:val="000000" w:themeColor="text1"/>
          <w:sz w:val="28"/>
          <w:szCs w:val="28"/>
          <w:lang w:val="ru-RU" w:eastAsia="ru-RU"/>
        </w:rPr>
        <w:t>на территории Республики Дагестан</w:t>
      </w:r>
      <w:r w:rsidR="00F23357" w:rsidRPr="002E186C">
        <w:rPr>
          <w:rFonts w:cs="Times New Roman"/>
          <w:b/>
          <w:color w:val="000000" w:themeColor="text1"/>
          <w:sz w:val="28"/>
          <w:szCs w:val="28"/>
          <w:lang w:val="ru-RU" w:eastAsia="ru-RU"/>
        </w:rPr>
        <w:t xml:space="preserve"> </w:t>
      </w:r>
      <w:r w:rsidR="00F23357" w:rsidRPr="00E00D58">
        <w:rPr>
          <w:rFonts w:cs="Times New Roman"/>
          <w:color w:val="000000" w:themeColor="text1"/>
          <w:sz w:val="28"/>
          <w:szCs w:val="28"/>
          <w:lang w:val="ru-RU" w:eastAsia="ru-RU"/>
        </w:rPr>
        <w:t>(далее – контроль)</w:t>
      </w:r>
      <w:r w:rsidR="00425F04" w:rsidRPr="00E00D58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.</w:t>
      </w:r>
    </w:p>
    <w:p w:rsidR="004D0D5C" w:rsidRPr="008213E8" w:rsidRDefault="004D0D5C" w:rsidP="004D0D5C">
      <w:pPr>
        <w:spacing w:line="240" w:lineRule="auto"/>
        <w:ind w:firstLine="539"/>
        <w:contextualSpacing/>
        <w:rPr>
          <w:rFonts w:cs="Times New Roman"/>
          <w:color w:val="auto"/>
          <w:sz w:val="28"/>
          <w:szCs w:val="28"/>
          <w:lang w:val="ru-RU" w:eastAsia="ru-RU"/>
        </w:rPr>
      </w:pPr>
      <w:r w:rsidRPr="004D0D5C">
        <w:rPr>
          <w:rFonts w:cs="Times New Roman"/>
          <w:sz w:val="28"/>
          <w:szCs w:val="28"/>
          <w:lang w:val="ru-RU"/>
        </w:rPr>
        <w:t xml:space="preserve">Предметом контроля является </w:t>
      </w:r>
      <w:r w:rsidRPr="004D0D5C">
        <w:rPr>
          <w:rFonts w:cs="Times New Roman"/>
          <w:sz w:val="28"/>
          <w:szCs w:val="28"/>
          <w:lang w:val="ru-RU" w:eastAsia="ru-RU"/>
        </w:rPr>
        <w:t xml:space="preserve">соблюдение обязательных требований, установленных в соответствии с федеральными законами Российской Федерации и иными нормативными правовыми актами Российской Федерации, законами Республики Дагестан и иными нормативными правовыми актами Республики Дагестан, к организации хранения, комплектования, учета и использования документов Архивного фонда Российской Федерации и других архивных документов на территории Республики Дагестан, за исключением случаев, установленных пунктом 1 части 2 статьи 16 Федерального закона от 22 октября 2004 года № 125-ФЗ «Об архивном деле в Российской Федерации» </w:t>
      </w:r>
      <w:r w:rsidRPr="008213E8">
        <w:rPr>
          <w:rFonts w:cs="Times New Roman"/>
          <w:color w:val="auto"/>
          <w:sz w:val="28"/>
          <w:szCs w:val="28"/>
          <w:lang w:val="ru-RU" w:eastAsia="ru-RU"/>
        </w:rPr>
        <w:t>(далее – обязательные требования).</w:t>
      </w:r>
    </w:p>
    <w:p w:rsidR="008213E8" w:rsidRPr="008213E8" w:rsidRDefault="008213E8" w:rsidP="009B58E6">
      <w:pPr>
        <w:spacing w:line="240" w:lineRule="auto"/>
        <w:ind w:firstLine="709"/>
        <w:contextualSpacing/>
        <w:rPr>
          <w:rFonts w:cs="Times New Roman"/>
          <w:color w:val="auto"/>
          <w:sz w:val="28"/>
          <w:szCs w:val="28"/>
          <w:lang w:val="ru-RU"/>
        </w:rPr>
      </w:pPr>
      <w:r w:rsidRPr="008213E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Контролируемыми лицами являются органы исполнительной власти Республики Дагестан, иные государственные органы Республики Дагестан, органы местного самоуправления муниципальных образований Республики Дагестан; юридические лица, являющиеся источниками комплектования государственного и муниципальных архивов Республики Дагестан (далее - контролируемые лица).</w:t>
      </w:r>
    </w:p>
    <w:p w:rsidR="00425F04" w:rsidRPr="002E186C" w:rsidRDefault="00425F04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sz w:val="28"/>
          <w:szCs w:val="28"/>
          <w:lang w:val="ru-RU"/>
        </w:rPr>
      </w:pPr>
      <w:r w:rsidRPr="002E186C">
        <w:rPr>
          <w:rFonts w:cs="Times New Roman"/>
          <w:color w:val="000000" w:themeColor="text1"/>
          <w:sz w:val="28"/>
          <w:szCs w:val="28"/>
          <w:lang w:val="ru-RU"/>
        </w:rPr>
        <w:t>Объектом контроля является деятельность контролируемых лиц по</w:t>
      </w:r>
      <w:r w:rsidR="00E00D58">
        <w:rPr>
          <w:rFonts w:cs="Times New Roman"/>
          <w:color w:val="000000" w:themeColor="text1"/>
          <w:sz w:val="28"/>
          <w:szCs w:val="28"/>
          <w:lang w:val="ru-RU"/>
        </w:rPr>
        <w:t> 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>соблюдению обязательных требований.</w:t>
      </w:r>
    </w:p>
    <w:p w:rsidR="00425F04" w:rsidRPr="002E186C" w:rsidRDefault="00F23357" w:rsidP="009B58E6">
      <w:pPr>
        <w:autoSpaceDE w:val="0"/>
        <w:autoSpaceDN w:val="0"/>
        <w:adjustRightInd w:val="0"/>
        <w:spacing w:line="240" w:lineRule="auto"/>
        <w:ind w:firstLine="709"/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</w:pPr>
      <w:r w:rsidRPr="00E00D58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Контроль</w:t>
      </w:r>
      <w:r w:rsidR="00425F04"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 направлен на соблюдение контролируемыми лицами обязательных требований в сфере архивного дела, установленных Федеральным законом от 22.10.2004 № 125-ФЗ и принимаемыми в соответствии с ним иными </w:t>
      </w:r>
      <w:r w:rsidR="00425F04"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lastRenderedPageBreak/>
        <w:t>нормативными правовыми актами Российской Федерации, законами и иными нормативными правовыми актами Республики Дагестан.</w:t>
      </w:r>
    </w:p>
    <w:p w:rsidR="00425F04" w:rsidRPr="002E186C" w:rsidRDefault="00F23357" w:rsidP="009B58E6">
      <w:pPr>
        <w:shd w:val="clear" w:color="auto" w:fill="FFFFFF"/>
        <w:tabs>
          <w:tab w:val="left" w:pos="8222"/>
        </w:tabs>
        <w:spacing w:line="240" w:lineRule="auto"/>
        <w:ind w:right="-1" w:firstLine="709"/>
        <w:outlineLvl w:val="2"/>
        <w:rPr>
          <w:rFonts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</w:pPr>
      <w:r w:rsidRPr="002E186C">
        <w:rPr>
          <w:rFonts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Контроль</w:t>
      </w:r>
      <w:r w:rsidR="00425F04" w:rsidRPr="002E186C">
        <w:rPr>
          <w:rFonts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 осуществляется посредством: </w:t>
      </w:r>
    </w:p>
    <w:p w:rsidR="00425F04" w:rsidRPr="002E186C" w:rsidRDefault="00425F04" w:rsidP="009B58E6">
      <w:pPr>
        <w:shd w:val="clear" w:color="auto" w:fill="FFFFFF"/>
        <w:tabs>
          <w:tab w:val="left" w:pos="8222"/>
        </w:tabs>
        <w:spacing w:line="240" w:lineRule="auto"/>
        <w:ind w:right="-1" w:firstLine="709"/>
        <w:outlineLvl w:val="2"/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</w:pP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- организации и проведения проверок </w:t>
      </w:r>
      <w:r w:rsidR="00F23357"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соблюд</w:t>
      </w: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ения </w:t>
      </w:r>
      <w:r w:rsidR="00F23357"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контролируемыми лицами </w:t>
      </w: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обязательных требований в </w:t>
      </w:r>
      <w:r w:rsidR="00F23357"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сфере архивного дела</w:t>
      </w: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; </w:t>
      </w:r>
    </w:p>
    <w:p w:rsidR="00425F04" w:rsidRPr="002E186C" w:rsidRDefault="00425F04" w:rsidP="009B58E6">
      <w:pPr>
        <w:shd w:val="clear" w:color="auto" w:fill="FFFFFF"/>
        <w:tabs>
          <w:tab w:val="left" w:pos="8222"/>
        </w:tabs>
        <w:spacing w:line="240" w:lineRule="auto"/>
        <w:ind w:right="-1" w:firstLine="709"/>
        <w:outlineLvl w:val="2"/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</w:pP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:rsidR="00425F04" w:rsidRPr="002E186C" w:rsidRDefault="00425F04" w:rsidP="009B58E6">
      <w:pPr>
        <w:shd w:val="clear" w:color="auto" w:fill="FFFFFF"/>
        <w:tabs>
          <w:tab w:val="left" w:pos="8222"/>
        </w:tabs>
        <w:spacing w:line="240" w:lineRule="auto"/>
        <w:ind w:right="-1" w:firstLine="709"/>
        <w:outlineLvl w:val="2"/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</w:pP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- организации и проведения мероприятий по профилактике рисков причинения вреда (ущерба</w:t>
      </w:r>
      <w:r w:rsidR="00E00D58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) охраняемым законом ценностям.</w:t>
      </w:r>
    </w:p>
    <w:p w:rsidR="00B24FFA" w:rsidRPr="002E186C" w:rsidRDefault="00B24FFA" w:rsidP="009B58E6">
      <w:pPr>
        <w:shd w:val="clear" w:color="auto" w:fill="FFFFFF"/>
        <w:tabs>
          <w:tab w:val="left" w:pos="8222"/>
        </w:tabs>
        <w:spacing w:line="240" w:lineRule="auto"/>
        <w:ind w:right="-1" w:firstLine="709"/>
        <w:outlineLvl w:val="2"/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</w:pP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Перечень правовых актов и их отдельных частей (положений), содержащих обязательные требования, соблюдение которых оценивается при проведении Минюстом РД мероприятий по контролю, размещается на официальном сайте Минюста РД. </w:t>
      </w:r>
    </w:p>
    <w:p w:rsidR="00B24FFA" w:rsidRPr="002E186C" w:rsidRDefault="00B24FFA" w:rsidP="009B58E6">
      <w:pPr>
        <w:shd w:val="clear" w:color="auto" w:fill="FFFFFF"/>
        <w:tabs>
          <w:tab w:val="left" w:pos="8222"/>
        </w:tabs>
        <w:spacing w:line="240" w:lineRule="auto"/>
        <w:ind w:right="-1" w:firstLine="709"/>
        <w:outlineLvl w:val="2"/>
        <w:rPr>
          <w:rFonts w:cs="Times New Roman"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</w:pPr>
      <w:r w:rsidRPr="002E186C">
        <w:rPr>
          <w:rFonts w:cs="Times New Roman"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Данные о проведенных мероприятиях. </w:t>
      </w:r>
    </w:p>
    <w:p w:rsidR="002E7DBF" w:rsidRPr="002E7DBF" w:rsidRDefault="002E7DBF" w:rsidP="002E7DBF">
      <w:pPr>
        <w:ind w:firstLine="709"/>
        <w:rPr>
          <w:sz w:val="28"/>
          <w:szCs w:val="28"/>
          <w:lang w:val="ru-RU"/>
        </w:rPr>
      </w:pPr>
      <w:r w:rsidRPr="002E7DBF">
        <w:rPr>
          <w:sz w:val="28"/>
          <w:szCs w:val="28"/>
          <w:lang w:val="ru-RU"/>
        </w:rPr>
        <w:t>В соответствии с постановлением Правительства Российской Федерации от 10.03.2022</w:t>
      </w:r>
      <w:r w:rsidRPr="00A3710B">
        <w:rPr>
          <w:sz w:val="28"/>
          <w:szCs w:val="28"/>
        </w:rPr>
        <w:t> </w:t>
      </w:r>
      <w:r w:rsidRPr="002E7DBF">
        <w:rPr>
          <w:sz w:val="28"/>
          <w:szCs w:val="28"/>
          <w:lang w:val="ru-RU"/>
        </w:rPr>
        <w:t>г. №</w:t>
      </w:r>
      <w:r w:rsidRPr="00A3710B">
        <w:rPr>
          <w:sz w:val="28"/>
          <w:szCs w:val="28"/>
        </w:rPr>
        <w:t> </w:t>
      </w:r>
      <w:r w:rsidRPr="002E7DBF">
        <w:rPr>
          <w:sz w:val="28"/>
          <w:szCs w:val="28"/>
          <w:lang w:val="ru-RU"/>
        </w:rPr>
        <w:t>336  «Об</w:t>
      </w:r>
      <w:r w:rsidRPr="00A3710B">
        <w:rPr>
          <w:sz w:val="28"/>
          <w:szCs w:val="28"/>
        </w:rPr>
        <w:t> </w:t>
      </w:r>
      <w:r w:rsidRPr="002E7DBF">
        <w:rPr>
          <w:sz w:val="28"/>
          <w:szCs w:val="28"/>
          <w:lang w:val="ru-RU"/>
        </w:rPr>
        <w:t>особенностях организации и осуществлении государственного контроля (надзора), муниципального контроля» Минюст</w:t>
      </w:r>
      <w:r w:rsidR="00E00D58">
        <w:rPr>
          <w:sz w:val="28"/>
          <w:szCs w:val="28"/>
          <w:lang w:val="ru-RU"/>
        </w:rPr>
        <w:t>ом</w:t>
      </w:r>
      <w:r w:rsidRPr="002E7DBF">
        <w:rPr>
          <w:sz w:val="28"/>
          <w:szCs w:val="28"/>
          <w:lang w:val="ru-RU"/>
        </w:rPr>
        <w:t xml:space="preserve"> РД при осуществлении регионального государственного контроля (надзора) за</w:t>
      </w:r>
      <w:r w:rsidRPr="002E7DBF">
        <w:rPr>
          <w:bCs/>
          <w:sz w:val="28"/>
          <w:szCs w:val="28"/>
          <w:lang w:val="ru-RU"/>
        </w:rPr>
        <w:t xml:space="preserve"> </w:t>
      </w:r>
      <w:r w:rsidRPr="002E7DBF">
        <w:rPr>
          <w:sz w:val="28"/>
          <w:szCs w:val="28"/>
          <w:lang w:val="ru-RU"/>
        </w:rPr>
        <w:t>соблюдением законодательства об архивном деле</w:t>
      </w:r>
      <w:r w:rsidRPr="002E7DBF">
        <w:rPr>
          <w:bCs/>
          <w:sz w:val="28"/>
          <w:szCs w:val="28"/>
          <w:lang w:val="ru-RU"/>
        </w:rPr>
        <w:t xml:space="preserve"> </w:t>
      </w:r>
      <w:r w:rsidRPr="002E7DBF">
        <w:rPr>
          <w:sz w:val="28"/>
          <w:szCs w:val="28"/>
          <w:lang w:val="ru-RU"/>
        </w:rPr>
        <w:t>на территории Республики Дагестан в</w:t>
      </w:r>
      <w:r w:rsidRPr="00A3710B">
        <w:rPr>
          <w:sz w:val="28"/>
          <w:szCs w:val="28"/>
        </w:rPr>
        <w:t> </w:t>
      </w:r>
      <w:r w:rsidRPr="002E7DBF">
        <w:rPr>
          <w:sz w:val="28"/>
          <w:szCs w:val="28"/>
          <w:lang w:val="ru-RU"/>
        </w:rPr>
        <w:t>2022</w:t>
      </w:r>
      <w:r w:rsidR="000D503A">
        <w:rPr>
          <w:sz w:val="28"/>
          <w:szCs w:val="28"/>
          <w:lang w:val="ru-RU"/>
        </w:rPr>
        <w:t>-202</w:t>
      </w:r>
      <w:r w:rsidR="006608B3">
        <w:rPr>
          <w:sz w:val="28"/>
          <w:szCs w:val="28"/>
          <w:lang w:val="ru-RU"/>
        </w:rPr>
        <w:t>4 </w:t>
      </w:r>
      <w:bookmarkStart w:id="0" w:name="_GoBack"/>
      <w:bookmarkEnd w:id="0"/>
      <w:r w:rsidR="000D503A">
        <w:rPr>
          <w:sz w:val="28"/>
          <w:szCs w:val="28"/>
          <w:lang w:val="ru-RU"/>
        </w:rPr>
        <w:t>гг.</w:t>
      </w:r>
      <w:r w:rsidRPr="002E7DBF">
        <w:rPr>
          <w:sz w:val="28"/>
          <w:szCs w:val="28"/>
          <w:lang w:val="ru-RU"/>
        </w:rPr>
        <w:t xml:space="preserve"> контрольные (надзорные) мероприятия не проводились. </w:t>
      </w:r>
    </w:p>
    <w:p w:rsidR="002E7DBF" w:rsidRDefault="002E7DBF" w:rsidP="002E7DBF">
      <w:pPr>
        <w:ind w:firstLine="709"/>
        <w:rPr>
          <w:color w:val="292929"/>
          <w:sz w:val="28"/>
          <w:szCs w:val="28"/>
          <w:shd w:val="clear" w:color="auto" w:fill="FFFFFF"/>
          <w:lang w:val="ru-RU"/>
        </w:rPr>
      </w:pPr>
      <w:r w:rsidRPr="00E00D58">
        <w:rPr>
          <w:rFonts w:cs="Times New Roman"/>
          <w:sz w:val="28"/>
          <w:szCs w:val="28"/>
          <w:lang w:val="ru-RU"/>
        </w:rPr>
        <w:t>В</w:t>
      </w:r>
      <w:r w:rsidRPr="00E00D58">
        <w:rPr>
          <w:rFonts w:cs="Times New Roman"/>
          <w:sz w:val="28"/>
          <w:szCs w:val="28"/>
        </w:rPr>
        <w:t> </w:t>
      </w:r>
      <w:r w:rsidRPr="00E00D58">
        <w:rPr>
          <w:rFonts w:cs="Times New Roman"/>
          <w:sz w:val="28"/>
          <w:szCs w:val="28"/>
          <w:lang w:val="ru-RU"/>
        </w:rPr>
        <w:t>тоже время, в соответствии с Программой профилактики рисков причинения вреда (ущерба) охраняемым законом ценностям при</w:t>
      </w:r>
      <w:r w:rsidRPr="00E00D58">
        <w:rPr>
          <w:rFonts w:cs="Times New Roman"/>
          <w:sz w:val="28"/>
          <w:szCs w:val="28"/>
        </w:rPr>
        <w:t> </w:t>
      </w:r>
      <w:r w:rsidRPr="00E00D58">
        <w:rPr>
          <w:rFonts w:cs="Times New Roman"/>
          <w:sz w:val="28"/>
          <w:szCs w:val="28"/>
          <w:lang w:val="ru-RU"/>
        </w:rPr>
        <w:t>осуществлении регионального государственного контроля (надзора) за</w:t>
      </w:r>
      <w:r w:rsidRPr="00E00D58">
        <w:rPr>
          <w:rFonts w:cs="Times New Roman"/>
          <w:sz w:val="28"/>
          <w:szCs w:val="28"/>
        </w:rPr>
        <w:t> </w:t>
      </w:r>
      <w:r w:rsidRPr="00E00D58">
        <w:rPr>
          <w:rFonts w:cs="Times New Roman"/>
          <w:sz w:val="28"/>
          <w:szCs w:val="28"/>
          <w:lang w:val="ru-RU"/>
        </w:rPr>
        <w:t>соблюдением законодательства об архивном деле</w:t>
      </w:r>
      <w:r w:rsidRPr="00E00D58">
        <w:rPr>
          <w:rFonts w:cs="Times New Roman"/>
          <w:bCs/>
          <w:sz w:val="28"/>
          <w:szCs w:val="28"/>
          <w:lang w:val="ru-RU"/>
        </w:rPr>
        <w:t xml:space="preserve"> </w:t>
      </w:r>
      <w:r w:rsidRPr="00E00D58">
        <w:rPr>
          <w:rFonts w:cs="Times New Roman"/>
          <w:sz w:val="28"/>
          <w:szCs w:val="28"/>
          <w:lang w:val="ru-RU"/>
        </w:rPr>
        <w:t>на территории Республики Дагестан на 202</w:t>
      </w:r>
      <w:r w:rsidR="005B1B3F">
        <w:rPr>
          <w:rFonts w:cs="Times New Roman"/>
          <w:sz w:val="28"/>
          <w:szCs w:val="28"/>
          <w:lang w:val="ru-RU"/>
        </w:rPr>
        <w:t>4</w:t>
      </w:r>
      <w:r w:rsidRPr="00E00D58">
        <w:rPr>
          <w:rFonts w:cs="Times New Roman"/>
          <w:sz w:val="28"/>
          <w:szCs w:val="28"/>
          <w:lang w:val="ru-RU"/>
        </w:rPr>
        <w:t xml:space="preserve"> год, утвержденной приказом Министерства юстиции Республики Дагестан от </w:t>
      </w:r>
      <w:r w:rsidR="00A642D1" w:rsidRPr="00A642D1">
        <w:rPr>
          <w:rFonts w:cs="Times New Roman"/>
          <w:color w:val="auto"/>
          <w:sz w:val="28"/>
          <w:szCs w:val="28"/>
          <w:lang w:val="ru-RU"/>
        </w:rPr>
        <w:t>18</w:t>
      </w:r>
      <w:r w:rsidRPr="00A642D1">
        <w:rPr>
          <w:rFonts w:cs="Times New Roman"/>
          <w:color w:val="auto"/>
          <w:sz w:val="28"/>
          <w:szCs w:val="28"/>
          <w:lang w:val="ru-RU"/>
        </w:rPr>
        <w:t>.12.202</w:t>
      </w:r>
      <w:r w:rsidR="00A642D1" w:rsidRPr="00A642D1">
        <w:rPr>
          <w:rFonts w:cs="Times New Roman"/>
          <w:color w:val="auto"/>
          <w:sz w:val="28"/>
          <w:szCs w:val="28"/>
          <w:lang w:val="ru-RU"/>
        </w:rPr>
        <w:t>3</w:t>
      </w:r>
      <w:r w:rsidRPr="00A642D1">
        <w:rPr>
          <w:rFonts w:cs="Times New Roman"/>
          <w:color w:val="auto"/>
          <w:sz w:val="28"/>
          <w:szCs w:val="28"/>
        </w:rPr>
        <w:t> </w:t>
      </w:r>
      <w:r w:rsidR="000D503A" w:rsidRPr="00A642D1">
        <w:rPr>
          <w:rFonts w:cs="Times New Roman"/>
          <w:color w:val="auto"/>
          <w:sz w:val="28"/>
          <w:szCs w:val="28"/>
          <w:lang w:val="ru-RU"/>
        </w:rPr>
        <w:t>г. № 2</w:t>
      </w:r>
      <w:r w:rsidR="00A642D1" w:rsidRPr="00A642D1">
        <w:rPr>
          <w:rFonts w:cs="Times New Roman"/>
          <w:color w:val="auto"/>
          <w:sz w:val="28"/>
          <w:szCs w:val="28"/>
          <w:lang w:val="ru-RU"/>
        </w:rPr>
        <w:t>67</w:t>
      </w:r>
      <w:r w:rsidRPr="00A642D1">
        <w:rPr>
          <w:rFonts w:cs="Times New Roman"/>
          <w:color w:val="auto"/>
          <w:sz w:val="28"/>
          <w:szCs w:val="28"/>
          <w:lang w:val="ru-RU"/>
        </w:rPr>
        <w:t xml:space="preserve">-ОД, широко </w:t>
      </w:r>
      <w:r w:rsidRPr="00E00D58">
        <w:rPr>
          <w:rFonts w:cs="Times New Roman"/>
          <w:sz w:val="28"/>
          <w:szCs w:val="28"/>
          <w:lang w:val="ru-RU"/>
        </w:rPr>
        <w:t xml:space="preserve">применялись профилактические мероприятия, предусмотренные статьей 45 Федерального закона </w:t>
      </w:r>
      <w:r w:rsidRPr="00E00D58">
        <w:rPr>
          <w:rStyle w:val="fontstyle01"/>
          <w:rFonts w:ascii="Times New Roman" w:hAnsi="Times New Roman"/>
          <w:sz w:val="28"/>
          <w:szCs w:val="28"/>
          <w:lang w:val="ru-RU"/>
        </w:rPr>
        <w:t xml:space="preserve">от </w:t>
      </w:r>
      <w:r w:rsidRPr="00E00D58">
        <w:rPr>
          <w:rStyle w:val="fontstyle21"/>
          <w:rFonts w:ascii="Times New Roman" w:hAnsi="Times New Roman" w:cs="Times New Roman"/>
          <w:sz w:val="28"/>
          <w:szCs w:val="28"/>
          <w:lang w:val="ru-RU"/>
        </w:rPr>
        <w:t>31.07.2020</w:t>
      </w:r>
      <w:r w:rsidRPr="00E00D58">
        <w:rPr>
          <w:rStyle w:val="fontstyle21"/>
          <w:rFonts w:ascii="Times New Roman" w:hAnsi="Times New Roman" w:cs="Times New Roman"/>
          <w:sz w:val="28"/>
          <w:szCs w:val="28"/>
        </w:rPr>
        <w:t> </w:t>
      </w:r>
      <w:r w:rsidRPr="00E00D58">
        <w:rPr>
          <w:rStyle w:val="fontstyle01"/>
          <w:rFonts w:ascii="Times New Roman" w:hAnsi="Times New Roman"/>
          <w:sz w:val="28"/>
          <w:szCs w:val="28"/>
          <w:lang w:val="ru-RU"/>
        </w:rPr>
        <w:t xml:space="preserve"> № 248-ФЗ</w:t>
      </w:r>
      <w:r w:rsidRPr="00E00D58">
        <w:rPr>
          <w:rFonts w:cs="Times New Roman"/>
          <w:sz w:val="28"/>
          <w:szCs w:val="28"/>
          <w:lang w:val="ru-RU"/>
        </w:rPr>
        <w:t xml:space="preserve"> «О</w:t>
      </w:r>
      <w:r w:rsidRPr="00E00D58">
        <w:rPr>
          <w:rFonts w:cs="Times New Roman"/>
          <w:sz w:val="28"/>
          <w:szCs w:val="28"/>
        </w:rPr>
        <w:t> </w:t>
      </w:r>
      <w:r w:rsidRPr="00E00D58">
        <w:rPr>
          <w:rFonts w:cs="Times New Roman"/>
          <w:sz w:val="28"/>
          <w:szCs w:val="28"/>
          <w:lang w:val="ru-RU"/>
        </w:rPr>
        <w:t>государственном контроле (надзоре) и</w:t>
      </w:r>
      <w:r w:rsidRPr="00E00D58">
        <w:rPr>
          <w:rFonts w:cs="Times New Roman"/>
          <w:sz w:val="28"/>
          <w:szCs w:val="28"/>
        </w:rPr>
        <w:t> </w:t>
      </w:r>
      <w:r w:rsidRPr="00E00D58">
        <w:rPr>
          <w:rFonts w:cs="Times New Roman"/>
          <w:sz w:val="28"/>
          <w:szCs w:val="28"/>
          <w:lang w:val="ru-RU"/>
        </w:rPr>
        <w:t>муниципальном контроле в Российской Федерации», а именно: по</w:t>
      </w:r>
      <w:r w:rsidRPr="00E00D58">
        <w:rPr>
          <w:rFonts w:cs="Times New Roman"/>
          <w:sz w:val="28"/>
          <w:szCs w:val="28"/>
        </w:rPr>
        <w:t> </w:t>
      </w:r>
      <w:r w:rsidRPr="00E00D58">
        <w:rPr>
          <w:rFonts w:cs="Times New Roman"/>
          <w:sz w:val="28"/>
          <w:szCs w:val="28"/>
          <w:lang w:val="ru-RU"/>
        </w:rPr>
        <w:t xml:space="preserve">результатам обобщения правоприменительной практики Министерства юстиции Республики Дагестан </w:t>
      </w:r>
      <w:r w:rsidRPr="00B95841">
        <w:rPr>
          <w:rFonts w:cs="Times New Roman"/>
          <w:sz w:val="28"/>
          <w:szCs w:val="28"/>
          <w:lang w:val="ru-RU"/>
        </w:rPr>
        <w:t>подготовлен</w:t>
      </w:r>
      <w:r w:rsidR="00B95841" w:rsidRPr="00B95841">
        <w:rPr>
          <w:rFonts w:cs="Times New Roman"/>
          <w:sz w:val="28"/>
          <w:szCs w:val="28"/>
          <w:lang w:val="ru-RU"/>
        </w:rPr>
        <w:t>,</w:t>
      </w:r>
      <w:r w:rsidR="00B95841">
        <w:rPr>
          <w:rFonts w:cs="Times New Roman"/>
          <w:sz w:val="28"/>
          <w:szCs w:val="28"/>
          <w:lang w:val="ru-RU"/>
        </w:rPr>
        <w:t xml:space="preserve"> </w:t>
      </w:r>
      <w:r w:rsidR="00B95841" w:rsidRPr="00B95841">
        <w:rPr>
          <w:sz w:val="28"/>
          <w:szCs w:val="28"/>
          <w:lang w:val="ru-RU"/>
        </w:rPr>
        <w:t>направлен в государственный и муниципальные архивы</w:t>
      </w:r>
      <w:r w:rsidRPr="00E00D58">
        <w:rPr>
          <w:rFonts w:cs="Times New Roman"/>
          <w:sz w:val="28"/>
          <w:szCs w:val="28"/>
          <w:lang w:val="ru-RU"/>
        </w:rPr>
        <w:t xml:space="preserve"> и размещен на официальном сайте Доклад о</w:t>
      </w:r>
      <w:r w:rsidRPr="00E00D58">
        <w:rPr>
          <w:rFonts w:cs="Times New Roman"/>
          <w:sz w:val="28"/>
          <w:szCs w:val="28"/>
        </w:rPr>
        <w:t> </w:t>
      </w:r>
      <w:r w:rsidRPr="00E00D58">
        <w:rPr>
          <w:rFonts w:cs="Times New Roman"/>
          <w:sz w:val="28"/>
          <w:szCs w:val="28"/>
          <w:lang w:val="ru-RU"/>
        </w:rPr>
        <w:t xml:space="preserve">правоприменительной практике; </w:t>
      </w:r>
      <w:r w:rsidR="00B95841" w:rsidRPr="00A642D1">
        <w:rPr>
          <w:sz w:val="28"/>
          <w:szCs w:val="28"/>
          <w:lang w:val="ru-RU"/>
        </w:rPr>
        <w:t xml:space="preserve">проведено </w:t>
      </w:r>
      <w:r w:rsidR="00A642D1" w:rsidRPr="00A642D1">
        <w:rPr>
          <w:sz w:val="28"/>
          <w:szCs w:val="28"/>
          <w:lang w:val="ru-RU"/>
        </w:rPr>
        <w:t>3</w:t>
      </w:r>
      <w:r w:rsidR="00B95841" w:rsidRPr="00A642D1">
        <w:rPr>
          <w:sz w:val="28"/>
          <w:szCs w:val="28"/>
          <w:lang w:val="ru-RU"/>
        </w:rPr>
        <w:t xml:space="preserve"> публичных</w:t>
      </w:r>
      <w:r w:rsidR="00B95841" w:rsidRPr="00B95841">
        <w:rPr>
          <w:sz w:val="28"/>
          <w:szCs w:val="28"/>
          <w:lang w:val="ru-RU"/>
        </w:rPr>
        <w:t xml:space="preserve"> слушания правоприменительной практики и руководств по соблюдению обязательных требований архивного законодательства; </w:t>
      </w:r>
      <w:r w:rsidRPr="00E00D58">
        <w:rPr>
          <w:rFonts w:cs="Times New Roman"/>
          <w:sz w:val="28"/>
          <w:szCs w:val="28"/>
          <w:lang w:val="ru-RU"/>
        </w:rPr>
        <w:t>регулярно осуществляется консультирование, информирование контролируемых лиц по вопросам</w:t>
      </w:r>
      <w:r w:rsidRPr="002E7DBF">
        <w:rPr>
          <w:sz w:val="28"/>
          <w:szCs w:val="28"/>
          <w:lang w:val="ru-RU"/>
        </w:rPr>
        <w:t xml:space="preserve"> соблюдения обязательных требований посредством размещения соответствующей информации на официальном сайте Минюста РД, а также лично и по телефону; </w:t>
      </w:r>
      <w:r w:rsidR="00B95841">
        <w:rPr>
          <w:sz w:val="28"/>
          <w:szCs w:val="28"/>
          <w:lang w:val="ru-RU"/>
        </w:rPr>
        <w:t>с</w:t>
      </w:r>
      <w:r w:rsidR="00B95841" w:rsidRPr="00E56803">
        <w:rPr>
          <w:sz w:val="28"/>
          <w:szCs w:val="28"/>
          <w:shd w:val="clear" w:color="auto" w:fill="FFFFFF"/>
        </w:rPr>
        <w:t> </w:t>
      </w:r>
      <w:r w:rsidR="00B95841" w:rsidRPr="00B95841">
        <w:rPr>
          <w:sz w:val="28"/>
          <w:szCs w:val="28"/>
          <w:shd w:val="clear" w:color="auto" w:fill="FFFFFF"/>
          <w:lang w:val="ru-RU"/>
        </w:rPr>
        <w:t>целью выявления и устранения существующих и потенциальных условий, причин и</w:t>
      </w:r>
      <w:r w:rsidR="00B95841" w:rsidRPr="00C05010">
        <w:rPr>
          <w:sz w:val="28"/>
          <w:szCs w:val="28"/>
          <w:shd w:val="clear" w:color="auto" w:fill="FFFFFF"/>
        </w:rPr>
        <w:t> </w:t>
      </w:r>
      <w:r w:rsidR="00B95841" w:rsidRPr="00B95841">
        <w:rPr>
          <w:sz w:val="28"/>
          <w:szCs w:val="28"/>
          <w:shd w:val="clear" w:color="auto" w:fill="FFFFFF"/>
          <w:lang w:val="ru-RU"/>
        </w:rPr>
        <w:t xml:space="preserve">факторов, способных привести к нарушению обязательных требований </w:t>
      </w:r>
      <w:r w:rsidR="00B95841" w:rsidRPr="000E5F1F">
        <w:rPr>
          <w:color w:val="auto"/>
          <w:sz w:val="28"/>
          <w:szCs w:val="28"/>
          <w:shd w:val="clear" w:color="auto" w:fill="FFFFFF"/>
          <w:lang w:val="ru-RU"/>
        </w:rPr>
        <w:t xml:space="preserve">проведено </w:t>
      </w:r>
      <w:r w:rsidR="00A642D1">
        <w:rPr>
          <w:color w:val="auto"/>
          <w:sz w:val="28"/>
          <w:szCs w:val="28"/>
          <w:shd w:val="clear" w:color="auto" w:fill="FFFFFF"/>
          <w:lang w:val="ru-RU"/>
        </w:rPr>
        <w:t>10</w:t>
      </w:r>
      <w:r w:rsidR="00B95841" w:rsidRPr="000E5F1F">
        <w:rPr>
          <w:color w:val="auto"/>
          <w:sz w:val="28"/>
          <w:szCs w:val="28"/>
          <w:shd w:val="clear" w:color="auto" w:fill="FFFFFF"/>
          <w:lang w:val="ru-RU"/>
        </w:rPr>
        <w:t xml:space="preserve"> профилактических визитов;</w:t>
      </w:r>
      <w:r w:rsidR="00B95841" w:rsidRPr="000E5F1F">
        <w:rPr>
          <w:color w:val="auto"/>
          <w:sz w:val="28"/>
          <w:szCs w:val="28"/>
          <w:lang w:val="ru-RU"/>
        </w:rPr>
        <w:t xml:space="preserve"> </w:t>
      </w:r>
      <w:r w:rsidR="00A642D1">
        <w:rPr>
          <w:color w:val="auto"/>
          <w:sz w:val="28"/>
          <w:szCs w:val="28"/>
          <w:lang w:val="ru-RU"/>
        </w:rPr>
        <w:t>3</w:t>
      </w:r>
      <w:r w:rsidR="00B95841" w:rsidRPr="000E5F1F">
        <w:rPr>
          <w:color w:val="auto"/>
          <w:sz w:val="28"/>
          <w:szCs w:val="28"/>
          <w:lang w:val="ru-RU"/>
        </w:rPr>
        <w:t xml:space="preserve"> контролируем</w:t>
      </w:r>
      <w:r w:rsidR="00A642D1">
        <w:rPr>
          <w:color w:val="auto"/>
          <w:sz w:val="28"/>
          <w:szCs w:val="28"/>
          <w:lang w:val="ru-RU"/>
        </w:rPr>
        <w:t>ы</w:t>
      </w:r>
      <w:r w:rsidR="00B95841" w:rsidRPr="000E5F1F">
        <w:rPr>
          <w:color w:val="auto"/>
          <w:sz w:val="28"/>
          <w:szCs w:val="28"/>
          <w:lang w:val="ru-RU"/>
        </w:rPr>
        <w:t>м лиц</w:t>
      </w:r>
      <w:r w:rsidR="00A642D1">
        <w:rPr>
          <w:color w:val="auto"/>
          <w:sz w:val="28"/>
          <w:szCs w:val="28"/>
          <w:lang w:val="ru-RU"/>
        </w:rPr>
        <w:t>ам</w:t>
      </w:r>
      <w:r w:rsidR="00B95841" w:rsidRPr="000E5F1F">
        <w:rPr>
          <w:color w:val="auto"/>
          <w:sz w:val="28"/>
          <w:szCs w:val="28"/>
          <w:lang w:val="ru-RU"/>
        </w:rPr>
        <w:t xml:space="preserve"> объявлено и направлено</w:t>
      </w:r>
      <w:r w:rsidR="00B95841" w:rsidRPr="00B95841">
        <w:rPr>
          <w:sz w:val="28"/>
          <w:szCs w:val="28"/>
          <w:lang w:val="ru-RU"/>
        </w:rPr>
        <w:t xml:space="preserve"> предостережение </w:t>
      </w:r>
      <w:r w:rsidR="00B95841" w:rsidRPr="00B95841">
        <w:rPr>
          <w:sz w:val="28"/>
          <w:szCs w:val="28"/>
          <w:lang w:val="ru-RU"/>
        </w:rPr>
        <w:lastRenderedPageBreak/>
        <w:t>о недопустимости нарушения обязательных требований</w:t>
      </w:r>
      <w:r w:rsidRPr="002E7DBF">
        <w:rPr>
          <w:color w:val="292929"/>
          <w:sz w:val="28"/>
          <w:szCs w:val="28"/>
          <w:shd w:val="clear" w:color="auto" w:fill="FFFFFF"/>
          <w:lang w:val="ru-RU"/>
        </w:rPr>
        <w:t>.</w:t>
      </w:r>
    </w:p>
    <w:p w:rsidR="004B28FF" w:rsidRPr="002E186C" w:rsidRDefault="004B28FF" w:rsidP="00F135F1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186C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проверок, проведенных в 2020-202</w:t>
      </w:r>
      <w:r w:rsidR="00C80F2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2E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гг., было </w:t>
      </w:r>
      <w:r w:rsidRPr="002D48CF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7C2E36" w:rsidRPr="002D48CF">
        <w:rPr>
          <w:rFonts w:ascii="Times New Roman" w:hAnsi="Times New Roman" w:cs="Times New Roman"/>
          <w:sz w:val="28"/>
          <w:szCs w:val="28"/>
        </w:rPr>
        <w:t>2</w:t>
      </w:r>
      <w:r w:rsidR="002D48CF" w:rsidRPr="002D48CF">
        <w:rPr>
          <w:rFonts w:ascii="Times New Roman" w:hAnsi="Times New Roman" w:cs="Times New Roman"/>
          <w:sz w:val="28"/>
          <w:szCs w:val="28"/>
        </w:rPr>
        <w:t>12</w:t>
      </w:r>
      <w:r w:rsidRPr="002E7DB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E186C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</w:t>
      </w:r>
      <w:r w:rsidR="0089024B" w:rsidRPr="002E186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E18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обязательных требований законодательства об архивном деле. </w:t>
      </w:r>
    </w:p>
    <w:p w:rsidR="004B28FF" w:rsidRPr="002E186C" w:rsidRDefault="004B28FF" w:rsidP="00F135F1">
      <w:pPr>
        <w:pStyle w:val="a7"/>
        <w:widowControl w:val="0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E186C">
        <w:rPr>
          <w:rFonts w:ascii="Times New Roman" w:hAnsi="Times New Roman"/>
          <w:color w:val="000000" w:themeColor="text1"/>
          <w:sz w:val="28"/>
          <w:szCs w:val="28"/>
        </w:rPr>
        <w:t>Характерными правонарушениями, выявленными в ходе проверок являются: нарушение нормативных режимов хранения архивных документов, нарушение порядка ведения и оформления основных учетных документов; нарушение сроков упорядочения и временного хранения архивных документов в организациях – источниках комплектования, несоблюдение ГОСТов в делопроизводстве, отсутствие номенклатуры дел, отсутствие экспертной комиссии, уничтожение документов с истекшими сроками хранения до утверждения описей дел постоянного хранения за аналогичный период.</w:t>
      </w:r>
    </w:p>
    <w:p w:rsidR="0078582F" w:rsidRPr="002E186C" w:rsidRDefault="004B28FF" w:rsidP="009B58E6">
      <w:pPr>
        <w:spacing w:line="240" w:lineRule="auto"/>
        <w:ind w:firstLine="709"/>
        <w:rPr>
          <w:rFonts w:cs="Times New Roman"/>
          <w:color w:val="000000" w:themeColor="text1"/>
          <w:sz w:val="28"/>
          <w:szCs w:val="28"/>
          <w:lang w:val="ru-RU"/>
        </w:rPr>
      </w:pPr>
      <w:r w:rsidRPr="002E186C">
        <w:rPr>
          <w:rFonts w:cs="Times New Roman"/>
          <w:color w:val="000000" w:themeColor="text1"/>
          <w:sz w:val="28"/>
          <w:szCs w:val="28"/>
          <w:lang w:val="ru-RU"/>
        </w:rPr>
        <w:t>Обзоры практики</w:t>
      </w:r>
      <w:r w:rsidR="000447B1" w:rsidRPr="002E186C">
        <w:rPr>
          <w:rFonts w:cs="Times New Roman"/>
          <w:color w:val="000000" w:themeColor="text1"/>
          <w:sz w:val="28"/>
          <w:szCs w:val="28"/>
          <w:lang w:val="ru-RU"/>
        </w:rPr>
        <w:t>,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0447B1"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начиная с 2014 г. по настоящее время, 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>с указанием на</w:t>
      </w:r>
      <w:r w:rsidR="004B3486">
        <w:rPr>
          <w:rFonts w:cs="Times New Roman"/>
          <w:color w:val="000000" w:themeColor="text1"/>
          <w:sz w:val="28"/>
          <w:szCs w:val="28"/>
          <w:lang w:val="ru-RU"/>
        </w:rPr>
        <w:t> 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характерные правонарушения, выявленные у </w:t>
      </w:r>
      <w:r w:rsidR="000447B1" w:rsidRPr="002E186C">
        <w:rPr>
          <w:rFonts w:cs="Times New Roman"/>
          <w:color w:val="000000" w:themeColor="text1"/>
          <w:sz w:val="28"/>
          <w:szCs w:val="28"/>
          <w:lang w:val="ru-RU"/>
        </w:rPr>
        <w:t>контролируемых лиц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, в целях профилактики правонарушений ежегодно направлялись в адрес </w:t>
      </w:r>
      <w:r w:rsidR="000447B1" w:rsidRPr="002E186C">
        <w:rPr>
          <w:rFonts w:cs="Times New Roman"/>
          <w:color w:val="000000" w:themeColor="text1"/>
          <w:sz w:val="28"/>
          <w:szCs w:val="28"/>
          <w:lang w:val="ru-RU"/>
        </w:rPr>
        <w:t>контролируемых лиц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>, размещ</w:t>
      </w:r>
      <w:r w:rsidR="000447B1"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ались 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>на сайте Минюста РД. На публичных слушаниях, семинарах с участием специалистов, ответственных за</w:t>
      </w:r>
      <w:r w:rsidR="004B3486">
        <w:rPr>
          <w:rFonts w:cs="Times New Roman"/>
          <w:color w:val="000000" w:themeColor="text1"/>
          <w:sz w:val="28"/>
          <w:szCs w:val="28"/>
          <w:lang w:val="ru-RU"/>
        </w:rPr>
        <w:t> 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>делопроизводство и архив всех организаций</w:t>
      </w:r>
      <w:r w:rsidR="006F23D3">
        <w:rPr>
          <w:rFonts w:cs="Times New Roman"/>
          <w:color w:val="000000" w:themeColor="text1"/>
          <w:sz w:val="28"/>
          <w:szCs w:val="28"/>
          <w:lang w:val="ru-RU"/>
        </w:rPr>
        <w:t xml:space="preserve"> – 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источников комплектования </w:t>
      </w:r>
      <w:proofErr w:type="spellStart"/>
      <w:r w:rsidRPr="002E186C">
        <w:rPr>
          <w:rFonts w:cs="Times New Roman"/>
          <w:color w:val="000000" w:themeColor="text1"/>
          <w:sz w:val="28"/>
          <w:szCs w:val="28"/>
          <w:lang w:val="ru-RU"/>
        </w:rPr>
        <w:t>ГКУ</w:t>
      </w:r>
      <w:proofErr w:type="spellEnd"/>
      <w:r w:rsidR="004B3486">
        <w:rPr>
          <w:rFonts w:cs="Times New Roman"/>
          <w:color w:val="000000" w:themeColor="text1"/>
          <w:sz w:val="28"/>
          <w:szCs w:val="28"/>
          <w:lang w:val="ru-RU"/>
        </w:rPr>
        <w:t> 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>РД «</w:t>
      </w:r>
      <w:proofErr w:type="spellStart"/>
      <w:r w:rsidRPr="002E186C">
        <w:rPr>
          <w:rFonts w:cs="Times New Roman"/>
          <w:color w:val="000000" w:themeColor="text1"/>
          <w:sz w:val="28"/>
          <w:szCs w:val="28"/>
          <w:lang w:val="ru-RU"/>
        </w:rPr>
        <w:t>ЦГА</w:t>
      </w:r>
      <w:proofErr w:type="spellEnd"/>
      <w:r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 РД» проведена методическая работа</w:t>
      </w:r>
      <w:r w:rsidR="0078582F"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. </w:t>
      </w:r>
      <w:r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7958E9" w:rsidRPr="002E186C">
        <w:rPr>
          <w:rFonts w:cs="Times New Roman"/>
          <w:color w:val="000000" w:themeColor="text1"/>
          <w:sz w:val="28"/>
          <w:szCs w:val="28"/>
          <w:lang w:val="ru-RU"/>
        </w:rPr>
        <w:t>Контролируемым лицам</w:t>
      </w:r>
      <w:r w:rsidR="0078582F"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 оказывалась методическая, консультативная помощь в области организации архивного дела и обеспечения сохранности архивных документов</w:t>
      </w:r>
      <w:r w:rsidR="007958E9"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, они </w:t>
      </w:r>
      <w:r w:rsidR="0078582F" w:rsidRPr="002E186C">
        <w:rPr>
          <w:rFonts w:cs="Times New Roman"/>
          <w:color w:val="000000" w:themeColor="text1"/>
          <w:sz w:val="28"/>
          <w:szCs w:val="28"/>
          <w:lang w:val="ru-RU"/>
        </w:rPr>
        <w:t>через государственный и муниципальные архивы республики обеспечены электронными версиями нормативных правовых актов по делопроизводству и</w:t>
      </w:r>
      <w:r w:rsidR="004B3486">
        <w:rPr>
          <w:rFonts w:cs="Times New Roman"/>
          <w:color w:val="000000" w:themeColor="text1"/>
          <w:sz w:val="28"/>
          <w:szCs w:val="28"/>
          <w:lang w:val="ru-RU"/>
        </w:rPr>
        <w:t> </w:t>
      </w:r>
      <w:r w:rsidR="0078582F" w:rsidRPr="002E186C">
        <w:rPr>
          <w:rFonts w:cs="Times New Roman"/>
          <w:color w:val="000000" w:themeColor="text1"/>
          <w:sz w:val="28"/>
          <w:szCs w:val="28"/>
          <w:lang w:val="ru-RU"/>
        </w:rPr>
        <w:t xml:space="preserve">архивному делу. </w:t>
      </w:r>
    </w:p>
    <w:p w:rsidR="00DD1D9B" w:rsidRPr="002E186C" w:rsidRDefault="00DD1D9B" w:rsidP="009B58E6">
      <w:pPr>
        <w:shd w:val="clear" w:color="auto" w:fill="FFFFFF"/>
        <w:tabs>
          <w:tab w:val="left" w:pos="8222"/>
        </w:tabs>
        <w:spacing w:line="240" w:lineRule="auto"/>
        <w:ind w:right="-1" w:firstLine="709"/>
        <w:outlineLvl w:val="2"/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</w:pP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Наиболее значимым риском является факт причинения вреда </w:t>
      </w:r>
      <w:r w:rsidR="009074D4"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Архивному фонду Российской Федерации </w:t>
      </w: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вследствие нарушения </w:t>
      </w:r>
      <w:r w:rsidR="009074D4"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архивного</w:t>
      </w: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 законодательства контролируемым лицом, в том числе вследствие действий (бездействия) должностных л</w:t>
      </w:r>
      <w:r w:rsidR="009074D4"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иц контролируемого лица.</w:t>
      </w:r>
    </w:p>
    <w:p w:rsidR="00DD1D9B" w:rsidRPr="002E186C" w:rsidRDefault="00DD1D9B" w:rsidP="009B58E6">
      <w:pPr>
        <w:shd w:val="clear" w:color="auto" w:fill="FFFFFF"/>
        <w:tabs>
          <w:tab w:val="left" w:pos="8222"/>
        </w:tabs>
        <w:spacing w:line="240" w:lineRule="auto"/>
        <w:ind w:right="-1" w:firstLine="709"/>
        <w:outlineLvl w:val="2"/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</w:pP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Проведение профилактических мероприятий, направленных на</w:t>
      </w:r>
      <w:r w:rsidR="004B3486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 </w:t>
      </w: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соблюдение контролируемыми лицами </w:t>
      </w:r>
      <w:r w:rsidR="009074D4"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архивного</w:t>
      </w: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 законодательства</w:t>
      </w:r>
      <w:r w:rsidR="0097541F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,</w:t>
      </w:r>
      <w:r w:rsidRPr="002E186C">
        <w:rPr>
          <w:rFonts w:cs="Times New Roman"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 будет способствовать повышению их ответственности, а также снижению количества совершаемых нарушений. </w:t>
      </w:r>
    </w:p>
    <w:p w:rsidR="009B58E6" w:rsidRPr="002E186C" w:rsidRDefault="009B58E6" w:rsidP="009B58E6">
      <w:pPr>
        <w:autoSpaceDE w:val="0"/>
        <w:autoSpaceDN w:val="0"/>
        <w:spacing w:line="240" w:lineRule="auto"/>
        <w:ind w:firstLine="709"/>
        <w:jc w:val="left"/>
        <w:outlineLvl w:val="1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</w:p>
    <w:p w:rsidR="003F4DAA" w:rsidRPr="002E186C" w:rsidRDefault="00C72422" w:rsidP="009B58E6">
      <w:pPr>
        <w:autoSpaceDE w:val="0"/>
        <w:autoSpaceDN w:val="0"/>
        <w:spacing w:line="240" w:lineRule="auto"/>
        <w:ind w:firstLine="709"/>
        <w:jc w:val="left"/>
        <w:outlineLvl w:val="1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Раздел II. Цели и задачи реализации программы профилактики </w:t>
      </w:r>
    </w:p>
    <w:p w:rsidR="003F4DAA" w:rsidRPr="002E186C" w:rsidRDefault="003F4DAA" w:rsidP="009B58E6">
      <w:pPr>
        <w:autoSpaceDE w:val="0"/>
        <w:autoSpaceDN w:val="0"/>
        <w:spacing w:line="240" w:lineRule="auto"/>
        <w:ind w:firstLine="709"/>
        <w:jc w:val="center"/>
        <w:outlineLvl w:val="1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</w:p>
    <w:p w:rsidR="003F4DAA" w:rsidRPr="002E186C" w:rsidRDefault="00E45F8D" w:rsidP="00522F24">
      <w:pPr>
        <w:autoSpaceDE w:val="0"/>
        <w:autoSpaceDN w:val="0"/>
        <w:spacing w:line="240" w:lineRule="auto"/>
        <w:ind w:firstLine="709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Цели П</w:t>
      </w:r>
      <w:r w:rsidR="003F4DAA" w:rsidRPr="002E186C">
        <w:rPr>
          <w:rFonts w:cs="Times New Roman"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рограммы</w:t>
      </w:r>
      <w:r w:rsidR="00A03E76"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="00471FB3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</w:r>
      <w:r w:rsidR="00471FB3" w:rsidRPr="002E186C">
        <w:rPr>
          <w:rFonts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471FB3" w:rsidRPr="002E186C">
        <w:rPr>
          <w:rFonts w:cs="Times New Roman"/>
          <w:color w:val="000000" w:themeColor="text1"/>
          <w:sz w:val="28"/>
          <w:szCs w:val="28"/>
          <w:lang w:val="ru-RU"/>
        </w:rPr>
        <w:t>соблюдением законодательства об</w:t>
      </w:r>
      <w:r w:rsidR="00B617BD">
        <w:rPr>
          <w:rFonts w:cs="Times New Roman"/>
          <w:color w:val="000000" w:themeColor="text1"/>
          <w:sz w:val="28"/>
          <w:szCs w:val="28"/>
          <w:lang w:val="ru-RU"/>
        </w:rPr>
        <w:t> </w:t>
      </w:r>
      <w:r w:rsidR="00471FB3" w:rsidRPr="002E186C">
        <w:rPr>
          <w:rFonts w:cs="Times New Roman"/>
          <w:color w:val="000000" w:themeColor="text1"/>
          <w:sz w:val="28"/>
          <w:szCs w:val="28"/>
          <w:lang w:val="ru-RU"/>
        </w:rPr>
        <w:t>архивном деле</w:t>
      </w:r>
      <w:r w:rsidR="00471FB3" w:rsidRPr="002E186C">
        <w:rPr>
          <w:rFonts w:cs="Times New Roman"/>
          <w:bCs/>
          <w:color w:val="000000" w:themeColor="text1"/>
          <w:sz w:val="28"/>
          <w:szCs w:val="28"/>
          <w:lang w:val="ru-RU" w:eastAsia="ru-RU"/>
        </w:rPr>
        <w:t xml:space="preserve"> </w:t>
      </w:r>
      <w:r w:rsidR="00471FB3" w:rsidRPr="002E186C">
        <w:rPr>
          <w:rFonts w:cs="Times New Roman"/>
          <w:color w:val="000000" w:themeColor="text1"/>
          <w:sz w:val="28"/>
          <w:szCs w:val="28"/>
          <w:lang w:val="ru-RU" w:eastAsia="ru-RU"/>
        </w:rPr>
        <w:t>на территории Республики Дагестан</w:t>
      </w:r>
      <w:r w:rsidR="00471FB3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</w:t>
      </w:r>
      <w:r w:rsidR="00A03E76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(далее –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</w:t>
      </w:r>
      <w:r w:rsidR="00A03E76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рограмма профилактики)</w:t>
      </w:r>
      <w:r w:rsidR="003F4DAA" w:rsidRPr="002E186C">
        <w:rPr>
          <w:rFonts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: </w:t>
      </w:r>
    </w:p>
    <w:p w:rsidR="003F21A2" w:rsidRPr="003F21A2" w:rsidRDefault="003F4DAA" w:rsidP="003F21A2">
      <w:pPr>
        <w:spacing w:line="240" w:lineRule="auto"/>
        <w:ind w:firstLine="709"/>
        <w:rPr>
          <w:sz w:val="28"/>
          <w:szCs w:val="28"/>
          <w:lang w:val="ru-RU"/>
        </w:rPr>
      </w:pPr>
      <w:r w:rsidRPr="003F21A2">
        <w:rPr>
          <w:sz w:val="28"/>
          <w:szCs w:val="28"/>
          <w:lang w:val="ru-RU"/>
        </w:rPr>
        <w:t xml:space="preserve">- </w:t>
      </w:r>
      <w:r w:rsidR="003F21A2" w:rsidRPr="003F21A2">
        <w:rPr>
          <w:sz w:val="28"/>
          <w:szCs w:val="28"/>
          <w:lang w:val="ru-RU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F21A2" w:rsidRPr="003F21A2" w:rsidRDefault="003F21A2" w:rsidP="003F21A2">
      <w:pPr>
        <w:spacing w:line="240" w:lineRule="auto"/>
        <w:ind w:firstLine="709"/>
        <w:rPr>
          <w:sz w:val="28"/>
          <w:szCs w:val="28"/>
          <w:lang w:val="ru-RU"/>
        </w:rPr>
      </w:pPr>
      <w:r w:rsidRPr="003F21A2">
        <w:rPr>
          <w:sz w:val="28"/>
          <w:szCs w:val="28"/>
          <w:lang w:val="ru-RU"/>
        </w:rPr>
        <w:lastRenderedPageBreak/>
        <w:t>- снижение административной нагрузки на контролируемых лиц;</w:t>
      </w:r>
    </w:p>
    <w:p w:rsidR="003F21A2" w:rsidRPr="003F21A2" w:rsidRDefault="003F21A2" w:rsidP="003F21A2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F21A2">
        <w:rPr>
          <w:sz w:val="28"/>
          <w:szCs w:val="28"/>
          <w:lang w:val="ru-RU"/>
        </w:rPr>
        <w:t>создание мотивации к добросовестному поведению и, как следствие, снижение уровня ущерба охраняемым законом ценностям;</w:t>
      </w:r>
    </w:p>
    <w:p w:rsidR="003F21A2" w:rsidRPr="003F21A2" w:rsidRDefault="003F21A2" w:rsidP="003F21A2">
      <w:pPr>
        <w:spacing w:line="24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3F21A2">
        <w:rPr>
          <w:sz w:val="28"/>
          <w:szCs w:val="28"/>
          <w:lang w:val="ru-RU"/>
        </w:rPr>
        <w:t>разъяснение подконтрольным субъектам системы обязательных требований.</w:t>
      </w:r>
    </w:p>
    <w:p w:rsidR="003F21A2" w:rsidRPr="003F21A2" w:rsidRDefault="003F21A2" w:rsidP="003F21A2">
      <w:pPr>
        <w:spacing w:line="240" w:lineRule="auto"/>
        <w:ind w:firstLine="709"/>
        <w:rPr>
          <w:sz w:val="28"/>
          <w:szCs w:val="28"/>
          <w:lang w:val="ru-RU"/>
        </w:rPr>
      </w:pPr>
    </w:p>
    <w:p w:rsidR="003F4DAA" w:rsidRPr="002E186C" w:rsidRDefault="00E45F8D" w:rsidP="009B58E6">
      <w:pPr>
        <w:shd w:val="clear" w:color="auto" w:fill="FFFFFF"/>
        <w:tabs>
          <w:tab w:val="left" w:pos="8222"/>
        </w:tabs>
        <w:spacing w:line="240" w:lineRule="auto"/>
        <w:ind w:right="-1" w:firstLine="709"/>
        <w:outlineLvl w:val="2"/>
        <w:rPr>
          <w:rFonts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</w:pPr>
      <w:r w:rsidRPr="002E186C">
        <w:rPr>
          <w:rFonts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Задачи </w:t>
      </w:r>
      <w:r w:rsidR="009F4125" w:rsidRPr="002E186C">
        <w:rPr>
          <w:rFonts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П</w:t>
      </w:r>
      <w:r w:rsidR="003F4DAA" w:rsidRPr="002E186C">
        <w:rPr>
          <w:rFonts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>рограммы</w:t>
      </w:r>
      <w:r w:rsidRPr="002E186C">
        <w:rPr>
          <w:rFonts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 профилактики</w:t>
      </w:r>
      <w:r w:rsidR="003F4DAA" w:rsidRPr="002E186C">
        <w:rPr>
          <w:rFonts w:cs="Times New Roman"/>
          <w:i/>
          <w:iCs/>
          <w:color w:val="000000" w:themeColor="text1"/>
          <w:spacing w:val="-4"/>
          <w:sz w:val="28"/>
          <w:szCs w:val="28"/>
          <w:shd w:val="clear" w:color="auto" w:fill="FFFFFF"/>
          <w:lang w:val="ru-RU"/>
        </w:rPr>
        <w:t xml:space="preserve">: </w:t>
      </w:r>
    </w:p>
    <w:p w:rsidR="003F4DAA" w:rsidRPr="002E186C" w:rsidRDefault="00480A5B" w:rsidP="00B617BD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2E186C">
        <w:rPr>
          <w:color w:val="000000" w:themeColor="text1"/>
          <w:sz w:val="28"/>
          <w:szCs w:val="28"/>
        </w:rPr>
        <w:t>- п</w:t>
      </w:r>
      <w:r w:rsidR="003F4DAA" w:rsidRPr="002E186C">
        <w:rPr>
          <w:color w:val="000000" w:themeColor="text1"/>
          <w:sz w:val="28"/>
          <w:szCs w:val="28"/>
        </w:rPr>
        <w:t>овышение уровня правовой грамотности контролируемых лиц, путем обеспечения доступности информации об обязательных требованиях и</w:t>
      </w:r>
      <w:r w:rsidR="00B617BD">
        <w:rPr>
          <w:color w:val="000000" w:themeColor="text1"/>
          <w:sz w:val="28"/>
          <w:szCs w:val="28"/>
        </w:rPr>
        <w:t> </w:t>
      </w:r>
      <w:r w:rsidR="003F4DAA" w:rsidRPr="002E186C">
        <w:rPr>
          <w:color w:val="000000" w:themeColor="text1"/>
          <w:sz w:val="28"/>
          <w:szCs w:val="28"/>
        </w:rPr>
        <w:t>необходимых мерах по их исполнению;</w:t>
      </w:r>
    </w:p>
    <w:p w:rsidR="003F21A2" w:rsidRPr="00B03C45" w:rsidRDefault="00B03C45" w:rsidP="001C00A0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 </w:t>
      </w:r>
      <w:r w:rsidR="003F21A2" w:rsidRPr="00B03C45">
        <w:rPr>
          <w:sz w:val="28"/>
          <w:szCs w:val="28"/>
          <w:lang w:val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3F21A2" w:rsidRPr="00B03C45" w:rsidRDefault="003F21A2" w:rsidP="001C00A0">
      <w:pPr>
        <w:ind w:firstLine="709"/>
        <w:rPr>
          <w:sz w:val="28"/>
          <w:szCs w:val="28"/>
          <w:lang w:val="ru-RU"/>
        </w:rPr>
      </w:pPr>
      <w:r w:rsidRPr="00B03C45">
        <w:rPr>
          <w:sz w:val="28"/>
          <w:szCs w:val="28"/>
          <w:lang w:val="ru-RU"/>
        </w:rPr>
        <w:t>-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возникновения.</w:t>
      </w:r>
    </w:p>
    <w:p w:rsidR="001C00A0" w:rsidRPr="003F21A2" w:rsidRDefault="003F21A2" w:rsidP="001C00A0">
      <w:pPr>
        <w:pStyle w:val="TableParagraph"/>
        <w:tabs>
          <w:tab w:val="left" w:pos="387"/>
        </w:tabs>
        <w:ind w:right="-1" w:firstLine="709"/>
        <w:jc w:val="both"/>
        <w:rPr>
          <w:color w:val="000000" w:themeColor="text1"/>
          <w:sz w:val="28"/>
          <w:szCs w:val="28"/>
        </w:rPr>
      </w:pPr>
      <w:r w:rsidRPr="003F21A2">
        <w:t> </w:t>
      </w:r>
      <w:r w:rsidR="001C00A0" w:rsidRPr="002E186C">
        <w:rPr>
          <w:color w:val="000000" w:themeColor="text1"/>
          <w:sz w:val="28"/>
          <w:szCs w:val="28"/>
        </w:rPr>
        <w:t xml:space="preserve">- другие задачи в зависимости от выявленных проблем в регулируемой </w:t>
      </w:r>
      <w:r w:rsidR="001C00A0" w:rsidRPr="003F21A2">
        <w:rPr>
          <w:color w:val="000000" w:themeColor="text1"/>
          <w:sz w:val="28"/>
          <w:szCs w:val="28"/>
        </w:rPr>
        <w:t>сфере и текущего состояния профилактической работы.</w:t>
      </w:r>
    </w:p>
    <w:p w:rsidR="003F21A2" w:rsidRPr="003F21A2" w:rsidRDefault="003F21A2" w:rsidP="003F21A2">
      <w:pPr>
        <w:rPr>
          <w:lang w:val="ru-RU"/>
        </w:rPr>
      </w:pPr>
    </w:p>
    <w:p w:rsidR="00C72422" w:rsidRPr="002E186C" w:rsidRDefault="00C72422" w:rsidP="009B58E6">
      <w:pPr>
        <w:pStyle w:val="TableParagraph"/>
        <w:tabs>
          <w:tab w:val="left" w:pos="387"/>
        </w:tabs>
        <w:ind w:right="88" w:firstLine="709"/>
        <w:jc w:val="both"/>
        <w:rPr>
          <w:color w:val="000000" w:themeColor="text1"/>
          <w:sz w:val="28"/>
          <w:szCs w:val="28"/>
        </w:rPr>
      </w:pPr>
      <w:r w:rsidRPr="002E186C">
        <w:rPr>
          <w:b/>
          <w:color w:val="000000" w:themeColor="text1"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:rsidR="00C72422" w:rsidRPr="002E186C" w:rsidRDefault="00C72422" w:rsidP="009B58E6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color w:val="000000" w:themeColor="text1"/>
          <w:kern w:val="0"/>
          <w:sz w:val="28"/>
          <w:szCs w:val="28"/>
          <w:lang w:val="ru-RU" w:eastAsia="ar-SA"/>
        </w:rPr>
      </w:pPr>
    </w:p>
    <w:p w:rsidR="00C72422" w:rsidRPr="002E186C" w:rsidRDefault="00E45F8D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Мероприятия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</w:t>
      </w:r>
      <w:r w:rsidR="00C72422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рограммы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профилактики</w:t>
      </w:r>
      <w:r w:rsidR="00C72422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представляют собой комплекс мер, направленных на достижение целей и решение основных задач настоящей Программы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профилактики</w:t>
      </w:r>
      <w:r w:rsidR="00C72422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. </w:t>
      </w:r>
    </w:p>
    <w:p w:rsidR="00D53424" w:rsidRPr="002E186C" w:rsidRDefault="00C72422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Перечень основны</w:t>
      </w:r>
      <w:r w:rsidR="00E45F8D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х профилактических мероприятий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рограммы</w:t>
      </w:r>
      <w:r w:rsidR="00E45F8D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профилактики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приведен в таблице №1. </w:t>
      </w:r>
    </w:p>
    <w:p w:rsidR="00C72422" w:rsidRPr="002E186C" w:rsidRDefault="00C72422" w:rsidP="008E190D">
      <w:pPr>
        <w:autoSpaceDE w:val="0"/>
        <w:autoSpaceDN w:val="0"/>
        <w:spacing w:line="240" w:lineRule="auto"/>
        <w:jc w:val="right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Таблица № 1</w:t>
      </w:r>
    </w:p>
    <w:p w:rsidR="008E190D" w:rsidRPr="002E186C" w:rsidRDefault="008E190D" w:rsidP="008E190D">
      <w:pPr>
        <w:autoSpaceDE w:val="0"/>
        <w:autoSpaceDN w:val="0"/>
        <w:spacing w:line="240" w:lineRule="auto"/>
        <w:jc w:val="right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2190"/>
        <w:gridCol w:w="2409"/>
      </w:tblGrid>
      <w:tr w:rsidR="009878E3" w:rsidRPr="002E186C" w:rsidTr="002A02DC">
        <w:trPr>
          <w:trHeight w:val="28"/>
          <w:tblHeader/>
        </w:trPr>
        <w:tc>
          <w:tcPr>
            <w:tcW w:w="720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№ п/п</w:t>
            </w:r>
          </w:p>
        </w:tc>
        <w:tc>
          <w:tcPr>
            <w:tcW w:w="4320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Профилактические мероприятия</w:t>
            </w:r>
          </w:p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90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Адресат мероприятия</w:t>
            </w:r>
          </w:p>
        </w:tc>
      </w:tr>
      <w:tr w:rsidR="009878E3" w:rsidRPr="002E186C" w:rsidTr="002A02DC">
        <w:trPr>
          <w:tblHeader/>
        </w:trPr>
        <w:tc>
          <w:tcPr>
            <w:tcW w:w="720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320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90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409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4</w:t>
            </w:r>
          </w:p>
        </w:tc>
      </w:tr>
      <w:tr w:rsidR="009878E3" w:rsidRPr="006608B3" w:rsidTr="002A02DC">
        <w:trPr>
          <w:trHeight w:val="28"/>
          <w:tblHeader/>
        </w:trPr>
        <w:tc>
          <w:tcPr>
            <w:tcW w:w="720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320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Размещение на официальном сайте Минюста РД актуальной информации:</w:t>
            </w:r>
          </w:p>
        </w:tc>
        <w:tc>
          <w:tcPr>
            <w:tcW w:w="2190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9878E3" w:rsidRPr="002E186C" w:rsidTr="002A02DC">
        <w:trPr>
          <w:trHeight w:val="28"/>
          <w:tblHeader/>
        </w:trPr>
        <w:tc>
          <w:tcPr>
            <w:tcW w:w="720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1.1.</w:t>
            </w:r>
          </w:p>
        </w:tc>
        <w:tc>
          <w:tcPr>
            <w:tcW w:w="4320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тексты нормативных правовых актов, регулирующих осуществление контроля</w:t>
            </w:r>
          </w:p>
        </w:tc>
        <w:tc>
          <w:tcPr>
            <w:tcW w:w="2190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9878E3" w:rsidRPr="002E186C" w:rsidTr="002A02DC">
        <w:trPr>
          <w:trHeight w:val="28"/>
          <w:tblHeader/>
        </w:trPr>
        <w:tc>
          <w:tcPr>
            <w:tcW w:w="720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1.2.</w:t>
            </w:r>
          </w:p>
        </w:tc>
        <w:tc>
          <w:tcPr>
            <w:tcW w:w="4320" w:type="dxa"/>
            <w:vAlign w:val="center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сведения об изменениях, внесенных в нормативные правовые акты, регулирующие осуществление контроля</w:t>
            </w:r>
          </w:p>
        </w:tc>
        <w:tc>
          <w:tcPr>
            <w:tcW w:w="2190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 мере внесения изменений</w:t>
            </w:r>
          </w:p>
        </w:tc>
        <w:tc>
          <w:tcPr>
            <w:tcW w:w="2409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9878E3" w:rsidRPr="002E186C" w:rsidTr="002A02DC">
        <w:trPr>
          <w:trHeight w:val="28"/>
          <w:tblHeader/>
        </w:trPr>
        <w:tc>
          <w:tcPr>
            <w:tcW w:w="720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1.3.</w:t>
            </w:r>
          </w:p>
        </w:tc>
        <w:tc>
          <w:tcPr>
            <w:tcW w:w="4320" w:type="dxa"/>
          </w:tcPr>
          <w:p w:rsidR="009878E3" w:rsidRPr="002E186C" w:rsidRDefault="00942680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hyperlink r:id="rId8" w:history="1">
              <w:r w:rsidR="009878E3" w:rsidRPr="002E186C">
                <w:rPr>
                  <w:rFonts w:cs="Times New Roman"/>
                  <w:color w:val="000000" w:themeColor="text1"/>
                  <w:kern w:val="0"/>
                  <w:sz w:val="28"/>
                  <w:szCs w:val="28"/>
                  <w:lang w:val="ru-RU" w:eastAsia="ru-RU"/>
                </w:rPr>
                <w:t>перечень</w:t>
              </w:r>
            </w:hyperlink>
            <w:r w:rsidR="009878E3"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информация о мерах ответственности, применяемых при нарушении обязательных требований</w:t>
            </w:r>
          </w:p>
        </w:tc>
        <w:tc>
          <w:tcPr>
            <w:tcW w:w="2190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9878E3" w:rsidRPr="002E186C" w:rsidRDefault="009878E3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B617BD" w:rsidTr="002A02DC">
        <w:trPr>
          <w:trHeight w:val="28"/>
          <w:tblHeader/>
        </w:trPr>
        <w:tc>
          <w:tcPr>
            <w:tcW w:w="720" w:type="dxa"/>
          </w:tcPr>
          <w:p w:rsidR="00B617BD" w:rsidRPr="00B617BD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</w:pPr>
            <w:r w:rsidRPr="00B617BD">
              <w:rPr>
                <w:rFonts w:cs="Times New Roman"/>
                <w:color w:val="auto"/>
                <w:kern w:val="0"/>
                <w:sz w:val="28"/>
                <w:szCs w:val="28"/>
                <w:lang w:val="ru-RU" w:eastAsia="ru-RU"/>
              </w:rPr>
              <w:t>1.4.</w:t>
            </w:r>
          </w:p>
        </w:tc>
        <w:tc>
          <w:tcPr>
            <w:tcW w:w="4320" w:type="dxa"/>
          </w:tcPr>
          <w:p w:rsidR="00B617BD" w:rsidRPr="002E186C" w:rsidRDefault="00B617BD" w:rsidP="006A44E2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перечень индикаторов риска нарушения обязательных требований, порядок отнесения объектов контроля к категориям риска</w:t>
            </w:r>
          </w:p>
          <w:p w:rsidR="00B617BD" w:rsidRPr="002E186C" w:rsidRDefault="00B617BD" w:rsidP="006A44E2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190" w:type="dxa"/>
          </w:tcPr>
          <w:p w:rsidR="00B617BD" w:rsidRPr="002E186C" w:rsidRDefault="00B617BD" w:rsidP="006A44E2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B617BD" w:rsidRPr="002E186C" w:rsidRDefault="00B617BD" w:rsidP="006A44E2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1.5.</w:t>
            </w:r>
          </w:p>
        </w:tc>
        <w:tc>
          <w:tcPr>
            <w:tcW w:w="4320" w:type="dxa"/>
          </w:tcPr>
          <w:p w:rsidR="00B617BD" w:rsidRPr="002E186C" w:rsidRDefault="00B617BD" w:rsidP="00653557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перечень контролируемых лиц, с указанием категории риска</w:t>
            </w:r>
          </w:p>
        </w:tc>
        <w:tc>
          <w:tcPr>
            <w:tcW w:w="2190" w:type="dxa"/>
          </w:tcPr>
          <w:p w:rsidR="00B617BD" w:rsidRPr="002E186C" w:rsidRDefault="00B617BD" w:rsidP="00653557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B617BD" w:rsidRPr="002E186C" w:rsidRDefault="00B617BD" w:rsidP="00653557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1.6.</w:t>
            </w:r>
          </w:p>
        </w:tc>
        <w:tc>
          <w:tcPr>
            <w:tcW w:w="4320" w:type="dxa"/>
          </w:tcPr>
          <w:p w:rsidR="00B617BD" w:rsidRPr="002E186C" w:rsidRDefault="00B617BD" w:rsidP="002719C2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исчерпывающий перечень документов, сведений, которые могут запрашиваться Минюстом РД у контролируемого лица</w:t>
            </w:r>
          </w:p>
        </w:tc>
        <w:tc>
          <w:tcPr>
            <w:tcW w:w="2190" w:type="dxa"/>
          </w:tcPr>
          <w:p w:rsidR="00B617BD" w:rsidRPr="002E186C" w:rsidRDefault="00B617BD" w:rsidP="002719C2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B617BD" w:rsidRPr="002E186C" w:rsidRDefault="00B617BD" w:rsidP="002719C2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1.7.</w:t>
            </w:r>
          </w:p>
        </w:tc>
        <w:tc>
          <w:tcPr>
            <w:tcW w:w="4320" w:type="dxa"/>
          </w:tcPr>
          <w:p w:rsidR="00B617BD" w:rsidRPr="002E186C" w:rsidRDefault="00B617BD" w:rsidP="00FF4484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190" w:type="dxa"/>
          </w:tcPr>
          <w:p w:rsidR="00B617BD" w:rsidRPr="002E186C" w:rsidRDefault="00B617BD" w:rsidP="00FF4484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B617BD" w:rsidRPr="002E186C" w:rsidRDefault="00B617BD" w:rsidP="00FF4484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1.8.</w:t>
            </w:r>
          </w:p>
        </w:tc>
        <w:tc>
          <w:tcPr>
            <w:tcW w:w="4320" w:type="dxa"/>
          </w:tcPr>
          <w:p w:rsidR="00B617BD" w:rsidRPr="002E186C" w:rsidRDefault="00B617BD" w:rsidP="00BA3992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сведения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190" w:type="dxa"/>
          </w:tcPr>
          <w:p w:rsidR="00B617BD" w:rsidRPr="002E186C" w:rsidRDefault="00B617BD" w:rsidP="00BA3992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поддерживать в актуальном состоянии</w:t>
            </w:r>
          </w:p>
        </w:tc>
        <w:tc>
          <w:tcPr>
            <w:tcW w:w="2409" w:type="dxa"/>
          </w:tcPr>
          <w:p w:rsidR="00B617BD" w:rsidRPr="002E186C" w:rsidRDefault="00B617BD" w:rsidP="00BA3992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1.9.</w:t>
            </w:r>
          </w:p>
        </w:tc>
        <w:tc>
          <w:tcPr>
            <w:tcW w:w="4320" w:type="dxa"/>
          </w:tcPr>
          <w:p w:rsidR="00B617BD" w:rsidRPr="002E186C" w:rsidRDefault="00B617BD" w:rsidP="00536636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доклад, содержащий результаты обобщения правоприменительной практики Минюста РД</w:t>
            </w:r>
          </w:p>
        </w:tc>
        <w:tc>
          <w:tcPr>
            <w:tcW w:w="2190" w:type="dxa"/>
          </w:tcPr>
          <w:p w:rsidR="00B617BD" w:rsidRPr="002E186C" w:rsidRDefault="00B617BD" w:rsidP="00536636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в срок до 3 дней со дня утверждения доклада </w:t>
            </w:r>
          </w:p>
          <w:p w:rsidR="00B617BD" w:rsidRPr="002E186C" w:rsidRDefault="00B617BD" w:rsidP="00536636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</w:tcPr>
          <w:p w:rsidR="00B617BD" w:rsidRPr="002E186C" w:rsidRDefault="00B617BD" w:rsidP="00536636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B617B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</w:t>
            </w: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0.</w:t>
            </w:r>
          </w:p>
        </w:tc>
        <w:tc>
          <w:tcPr>
            <w:tcW w:w="4320" w:type="dxa"/>
          </w:tcPr>
          <w:p w:rsidR="00B617BD" w:rsidRPr="002E186C" w:rsidRDefault="00B617BD" w:rsidP="0005619B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ежегодный доклад Минюста РД о состоянии контроля</w:t>
            </w:r>
          </w:p>
        </w:tc>
        <w:tc>
          <w:tcPr>
            <w:tcW w:w="2190" w:type="dxa"/>
          </w:tcPr>
          <w:p w:rsidR="00B617BD" w:rsidRPr="002E186C" w:rsidRDefault="00B617BD" w:rsidP="0005619B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в срок до 3 дней со дня утверждения доклада (не позднее 23 февраля 202</w:t>
            </w:r>
            <w:r w:rsidR="00A642D1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г.)</w:t>
            </w:r>
          </w:p>
        </w:tc>
        <w:tc>
          <w:tcPr>
            <w:tcW w:w="2409" w:type="dxa"/>
          </w:tcPr>
          <w:p w:rsidR="00B617BD" w:rsidRPr="002E186C" w:rsidRDefault="00B617BD" w:rsidP="0005619B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1.1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4320" w:type="dxa"/>
          </w:tcPr>
          <w:p w:rsidR="00B617BD" w:rsidRPr="002E186C" w:rsidRDefault="00B617BD" w:rsidP="00690234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письменные разъяснения по однотипным обращениям контролируемых лиц, подписанные уполномоченным должностным лицом Минюста РД</w:t>
            </w:r>
          </w:p>
        </w:tc>
        <w:tc>
          <w:tcPr>
            <w:tcW w:w="2190" w:type="dxa"/>
          </w:tcPr>
          <w:p w:rsidR="00B617BD" w:rsidRPr="002E186C" w:rsidRDefault="00B617BD" w:rsidP="00690234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B617BD" w:rsidRPr="002E186C" w:rsidRDefault="00B617BD" w:rsidP="00690234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1.1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320" w:type="dxa"/>
          </w:tcPr>
          <w:p w:rsidR="00B617BD" w:rsidRPr="002E186C" w:rsidRDefault="00B617BD" w:rsidP="00FF157A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2E186C">
              <w:rPr>
                <w:rFonts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соблюдением законодательства об архивном деле</w:t>
            </w:r>
            <w:r w:rsidRPr="002E186C">
              <w:rPr>
                <w:rFonts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на территории Республики Дагестан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на 202</w:t>
            </w:r>
            <w:r w:rsidR="00A642D1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6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2190" w:type="dxa"/>
          </w:tcPr>
          <w:p w:rsidR="00B617BD" w:rsidRPr="002E186C" w:rsidRDefault="00B617BD" w:rsidP="00FF157A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проект программы для общественного обсуждения – не позднее </w:t>
            </w:r>
          </w:p>
          <w:p w:rsidR="00B617BD" w:rsidRPr="002E186C" w:rsidRDefault="00B617BD" w:rsidP="00FF157A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 октября 202</w:t>
            </w:r>
            <w:r w:rsidR="00A642D1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г.;</w:t>
            </w:r>
          </w:p>
          <w:p w:rsidR="00B617BD" w:rsidRPr="002E186C" w:rsidRDefault="00B617BD" w:rsidP="00FF157A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утвержденная программа в течение 5 дней со дня утверждения</w:t>
            </w:r>
          </w:p>
        </w:tc>
        <w:tc>
          <w:tcPr>
            <w:tcW w:w="2409" w:type="dxa"/>
          </w:tcPr>
          <w:p w:rsidR="00B617BD" w:rsidRPr="002E186C" w:rsidRDefault="00B617BD" w:rsidP="00FF157A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1.1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B617BD" w:rsidRPr="002E186C" w:rsidRDefault="00B617BD" w:rsidP="00307D69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информация по вопросам соблюдения обязательных требований  архивного законодательства (о результатах контрольных мероприятий)</w:t>
            </w:r>
          </w:p>
        </w:tc>
        <w:tc>
          <w:tcPr>
            <w:tcW w:w="2190" w:type="dxa"/>
          </w:tcPr>
          <w:p w:rsidR="00B617BD" w:rsidRPr="002E186C" w:rsidRDefault="00B617BD" w:rsidP="00307D69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в течение года, по мере проведения мероприятий</w:t>
            </w:r>
          </w:p>
        </w:tc>
        <w:tc>
          <w:tcPr>
            <w:tcW w:w="2409" w:type="dxa"/>
          </w:tcPr>
          <w:p w:rsidR="00B617BD" w:rsidRPr="002E186C" w:rsidRDefault="00B617BD" w:rsidP="00307D69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1.1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B617BD" w:rsidRPr="002E186C" w:rsidRDefault="00B617BD" w:rsidP="00DE7CE5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иные сведения, информации</w:t>
            </w:r>
          </w:p>
        </w:tc>
        <w:tc>
          <w:tcPr>
            <w:tcW w:w="2190" w:type="dxa"/>
          </w:tcPr>
          <w:p w:rsidR="00B617BD" w:rsidRPr="002E186C" w:rsidRDefault="00B617BD" w:rsidP="00DE7CE5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в течение года, по мере проведения мероприятий и разработки документов</w:t>
            </w:r>
          </w:p>
        </w:tc>
        <w:tc>
          <w:tcPr>
            <w:tcW w:w="2409" w:type="dxa"/>
          </w:tcPr>
          <w:p w:rsidR="00B617BD" w:rsidRPr="002E186C" w:rsidRDefault="00B617BD" w:rsidP="00DE7CE5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4320" w:type="dxa"/>
          </w:tcPr>
          <w:p w:rsidR="00B617BD" w:rsidRPr="00383D70" w:rsidRDefault="00B617BD" w:rsidP="00383D70">
            <w:pPr>
              <w:suppressAutoHyphens w:val="0"/>
              <w:spacing w:line="240" w:lineRule="auto"/>
              <w:jc w:val="left"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Обобщение Минюстом РД правоприменительной практики осуществления контроля (п</w:t>
            </w:r>
            <w:r w:rsidRPr="002E186C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одготовка ежегодного доклада о правоприменительной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2E186C">
              <w:rPr>
                <w:rStyle w:val="fontstyle01"/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практике)</w:t>
            </w:r>
          </w:p>
        </w:tc>
        <w:tc>
          <w:tcPr>
            <w:tcW w:w="2190" w:type="dxa"/>
          </w:tcPr>
          <w:p w:rsidR="00B617BD" w:rsidRPr="002E186C" w:rsidRDefault="00B617BD" w:rsidP="002E7DBF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 позднее 5 февраля 202</w:t>
            </w:r>
            <w:r w:rsidR="00A642D1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2409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4320" w:type="dxa"/>
          </w:tcPr>
          <w:p w:rsidR="00B617BD" w:rsidRPr="002E186C" w:rsidRDefault="00B617BD" w:rsidP="00F135F1">
            <w:pPr>
              <w:suppressAutoHyphens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Подготовка ежегодного доклада Минюста РД о состоянии контроля</w:t>
            </w:r>
          </w:p>
        </w:tc>
        <w:tc>
          <w:tcPr>
            <w:tcW w:w="2190" w:type="dxa"/>
          </w:tcPr>
          <w:p w:rsidR="00B617BD" w:rsidRPr="002E186C" w:rsidRDefault="00B617BD" w:rsidP="002E7DBF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не позднее 15 февраля 202</w:t>
            </w:r>
            <w:r w:rsidR="00A642D1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5 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года</w:t>
            </w:r>
          </w:p>
        </w:tc>
        <w:tc>
          <w:tcPr>
            <w:tcW w:w="2409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43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B617BD" w:rsidRPr="002E186C" w:rsidTr="002A02DC">
        <w:trPr>
          <w:trHeight w:val="28"/>
          <w:tblHeader/>
        </w:trPr>
        <w:tc>
          <w:tcPr>
            <w:tcW w:w="7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432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color w:val="000000" w:themeColor="text1"/>
                <w:sz w:val="28"/>
                <w:szCs w:val="28"/>
                <w:lang w:val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Консультирование должностным лицом Минюста РД  (по телефону, посредством видео-конференц-связи, на личном приеме либо в ходе проведения  профилактического мероприятия, контрольного (надзорного) мероприятия) по 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следующим вопросам: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</w:t>
            </w:r>
            <w:r w:rsidRPr="002E186C">
              <w:rPr>
                <w:color w:val="000000" w:themeColor="text1"/>
                <w:sz w:val="28"/>
                <w:szCs w:val="28"/>
                <w:lang w:val="ru-RU"/>
              </w:rPr>
              <w:t>организация и осуществление контроля; предмет контроля; критерии отнесения объектов контроля к категории риска; состав и порядок осуществления профилактических мероприятий; порядок обжалования решений Минюста РД, действий (бездействия) его должностных лиц; порядок подачи возражений на предостережение о недопустимости нарушений обязательных требований</w:t>
            </w:r>
          </w:p>
        </w:tc>
        <w:tc>
          <w:tcPr>
            <w:tcW w:w="2190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 обращениям контролируемых лиц и их представителей, поступившим в течение года</w:t>
            </w:r>
          </w:p>
        </w:tc>
        <w:tc>
          <w:tcPr>
            <w:tcW w:w="2409" w:type="dxa"/>
          </w:tcPr>
          <w:p w:rsidR="00B617BD" w:rsidRPr="002E186C" w:rsidRDefault="00B617BD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8A1074" w:rsidRPr="00383D70" w:rsidTr="002A02DC">
        <w:trPr>
          <w:trHeight w:val="28"/>
          <w:tblHeader/>
        </w:trPr>
        <w:tc>
          <w:tcPr>
            <w:tcW w:w="720" w:type="dxa"/>
          </w:tcPr>
          <w:p w:rsidR="008A1074" w:rsidRPr="002E186C" w:rsidRDefault="008A1074" w:rsidP="009C7932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4320" w:type="dxa"/>
          </w:tcPr>
          <w:p w:rsidR="008A1074" w:rsidRPr="008A1074" w:rsidRDefault="008A1074" w:rsidP="008A1074">
            <w:pPr>
              <w:spacing w:line="240" w:lineRule="auto"/>
              <w:rPr>
                <w:sz w:val="28"/>
                <w:szCs w:val="28"/>
                <w:lang w:val="ru-RU"/>
              </w:rPr>
            </w:pPr>
            <w:r w:rsidRPr="008A1074">
              <w:rPr>
                <w:sz w:val="28"/>
                <w:szCs w:val="28"/>
                <w:lang w:val="ru-RU"/>
              </w:rPr>
              <w:t>Профилактический визит в форме профилактической беседы.</w:t>
            </w:r>
          </w:p>
        </w:tc>
        <w:tc>
          <w:tcPr>
            <w:tcW w:w="2190" w:type="dxa"/>
          </w:tcPr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 отдельному плану-графику</w:t>
            </w:r>
          </w:p>
        </w:tc>
        <w:tc>
          <w:tcPr>
            <w:tcW w:w="2409" w:type="dxa"/>
          </w:tcPr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8A1074" w:rsidRPr="002E186C" w:rsidTr="002A02DC">
        <w:trPr>
          <w:trHeight w:val="28"/>
          <w:tblHeader/>
        </w:trPr>
        <w:tc>
          <w:tcPr>
            <w:tcW w:w="720" w:type="dxa"/>
          </w:tcPr>
          <w:p w:rsidR="008A1074" w:rsidRPr="002E186C" w:rsidRDefault="008A1074" w:rsidP="009C7932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7.</w:t>
            </w:r>
          </w:p>
        </w:tc>
        <w:tc>
          <w:tcPr>
            <w:tcW w:w="4320" w:type="dxa"/>
          </w:tcPr>
          <w:p w:rsidR="008A1074" w:rsidRPr="002E186C" w:rsidRDefault="008A1074" w:rsidP="006C15FF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Проведение обязательных профилактических визитов в отношении контролируемых лиц, 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впервые включенных в список организаций – источников комплектования государственного архива Республики Дагестан</w:t>
            </w:r>
          </w:p>
        </w:tc>
        <w:tc>
          <w:tcPr>
            <w:tcW w:w="2190" w:type="dxa"/>
          </w:tcPr>
          <w:p w:rsidR="008A1074" w:rsidRPr="002E186C" w:rsidRDefault="008A1074" w:rsidP="006C15FF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не позднее, чем в течение одного года с момента такого включения</w:t>
            </w:r>
          </w:p>
        </w:tc>
        <w:tc>
          <w:tcPr>
            <w:tcW w:w="2409" w:type="dxa"/>
          </w:tcPr>
          <w:p w:rsidR="008A1074" w:rsidRPr="002E186C" w:rsidRDefault="008A1074" w:rsidP="006C15FF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8A1074" w:rsidRPr="002E186C" w:rsidTr="002A02DC">
        <w:trPr>
          <w:trHeight w:val="28"/>
          <w:tblHeader/>
        </w:trPr>
        <w:tc>
          <w:tcPr>
            <w:tcW w:w="720" w:type="dxa"/>
          </w:tcPr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4320" w:type="dxa"/>
          </w:tcPr>
          <w:p w:rsidR="008A1074" w:rsidRPr="002E186C" w:rsidRDefault="008A1074" w:rsidP="008A1074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Разработка и утверждение Программы  профилактики рисков причинения вреда (ущерба) охраняемым законом ценностям при осуществлении регионального государственного контроля (надзора) за</w:t>
            </w:r>
            <w:r w:rsidRPr="002E186C">
              <w:rPr>
                <w:rFonts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  <w:t>соблюдением законодательства об архивном деле</w:t>
            </w:r>
            <w:r w:rsidRPr="002E186C">
              <w:rPr>
                <w:rFonts w:cs="Times New Roman"/>
                <w:bCs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lang w:val="ru-RU" w:eastAsia="ru-RU"/>
              </w:rPr>
              <w:t>на территории Республики Дагестан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на 202</w:t>
            </w: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год</w:t>
            </w:r>
          </w:p>
        </w:tc>
        <w:tc>
          <w:tcPr>
            <w:tcW w:w="2190" w:type="dxa"/>
          </w:tcPr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не позднее </w:t>
            </w:r>
          </w:p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 октября 202</w:t>
            </w:r>
            <w:r w:rsidR="00A642D1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г. разработка;</w:t>
            </w:r>
          </w:p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не позднее </w:t>
            </w:r>
          </w:p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20 декабря 202</w:t>
            </w:r>
            <w:r w:rsidR="00A642D1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5 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г.</w:t>
            </w:r>
          </w:p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утверждение</w:t>
            </w:r>
          </w:p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09" w:type="dxa"/>
          </w:tcPr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  <w:tr w:rsidR="008A1074" w:rsidRPr="002E186C" w:rsidTr="002A02DC">
        <w:trPr>
          <w:trHeight w:val="28"/>
          <w:tblHeader/>
        </w:trPr>
        <w:tc>
          <w:tcPr>
            <w:tcW w:w="720" w:type="dxa"/>
          </w:tcPr>
          <w:p w:rsidR="008A1074" w:rsidRPr="002E186C" w:rsidRDefault="00F90B1B" w:rsidP="00F135F1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9</w:t>
            </w:r>
            <w:r w:rsidR="008A1074"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320" w:type="dxa"/>
          </w:tcPr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Иные мероприятия </w:t>
            </w:r>
          </w:p>
        </w:tc>
        <w:tc>
          <w:tcPr>
            <w:tcW w:w="2190" w:type="dxa"/>
          </w:tcPr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в течение года, </w:t>
            </w:r>
          </w:p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8A1074" w:rsidRPr="002E186C" w:rsidRDefault="008A1074" w:rsidP="00F135F1">
            <w:pPr>
              <w:suppressAutoHyphens w:val="0"/>
              <w:autoSpaceDE w:val="0"/>
              <w:autoSpaceDN w:val="0"/>
              <w:spacing w:line="240" w:lineRule="auto"/>
              <w:jc w:val="left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контролируемые лица</w:t>
            </w:r>
          </w:p>
        </w:tc>
      </w:tr>
    </w:tbl>
    <w:p w:rsidR="00C72422" w:rsidRPr="002E186C" w:rsidRDefault="00C72422" w:rsidP="009B58E6">
      <w:pPr>
        <w:autoSpaceDE w:val="0"/>
        <w:autoSpaceDN w:val="0"/>
        <w:spacing w:line="240" w:lineRule="auto"/>
        <w:jc w:val="left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</w:p>
    <w:p w:rsidR="009E5D62" w:rsidRPr="002E186C" w:rsidRDefault="009E5D62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Финансирование исполнения функции по осуществлению контроля осуществляется Минюстом РД в рамках бюджетных средств, выделяемых на обеспечение текущей деятельности Минюста РД. </w:t>
      </w:r>
    </w:p>
    <w:p w:rsidR="009E5D62" w:rsidRPr="002E186C" w:rsidRDefault="009E5D62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Отдельное финансирование на проведение контрольных мероприятий и реализации настоящей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рограммы </w:t>
      </w:r>
      <w:r w:rsidR="009E4D0E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профилактики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не предусмотрено.</w:t>
      </w:r>
    </w:p>
    <w:p w:rsidR="009E5D62" w:rsidRPr="002E186C" w:rsidRDefault="009E5D62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Текущее управление и контроль за ходом реализации настоящей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рограммы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профилактики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осуществляет Минюст РД. Ответственным исполнителем настоящей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рограммы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профилактики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является отдел по делам архивов Минюста РД. </w:t>
      </w:r>
    </w:p>
    <w:p w:rsidR="009E5D62" w:rsidRPr="002E186C" w:rsidRDefault="009E5D62" w:rsidP="008E190D">
      <w:pPr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Перечень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должностных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лиц, ответственных за организацию и проведение профилактических мероприятий, предусмотренных настоящей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рограммой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профилактики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приведен в таблице № 2. </w:t>
      </w:r>
    </w:p>
    <w:p w:rsidR="009E5D62" w:rsidRPr="002E186C" w:rsidRDefault="009E5D62" w:rsidP="008E190D">
      <w:pPr>
        <w:suppressAutoHyphens w:val="0"/>
        <w:autoSpaceDE w:val="0"/>
        <w:autoSpaceDN w:val="0"/>
        <w:spacing w:line="240" w:lineRule="auto"/>
        <w:jc w:val="right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Таблица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№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eastAsia="ru-RU"/>
        </w:rPr>
        <w:t xml:space="preserve"> 2</w:t>
      </w:r>
    </w:p>
    <w:p w:rsidR="008E190D" w:rsidRPr="002E186C" w:rsidRDefault="008E190D" w:rsidP="008E190D">
      <w:pPr>
        <w:suppressAutoHyphens w:val="0"/>
        <w:autoSpaceDE w:val="0"/>
        <w:autoSpaceDN w:val="0"/>
        <w:spacing w:line="240" w:lineRule="auto"/>
        <w:jc w:val="right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19"/>
        <w:gridCol w:w="2142"/>
        <w:gridCol w:w="3547"/>
        <w:gridCol w:w="2267"/>
        <w:gridCol w:w="1116"/>
      </w:tblGrid>
      <w:tr w:rsidR="009E5D62" w:rsidRPr="002E186C" w:rsidTr="002E7DBF">
        <w:trPr>
          <w:trHeight w:val="28"/>
          <w:tblHeader/>
        </w:trPr>
        <w:tc>
          <w:tcPr>
            <w:tcW w:w="719" w:type="dxa"/>
            <w:vAlign w:val="center"/>
          </w:tcPr>
          <w:p w:rsidR="009E5D62" w:rsidRPr="002E186C" w:rsidRDefault="009E5D62" w:rsidP="002A02DC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lastRenderedPageBreak/>
              <w:t>№ п/п</w:t>
            </w:r>
          </w:p>
        </w:tc>
        <w:tc>
          <w:tcPr>
            <w:tcW w:w="2142" w:type="dxa"/>
            <w:vAlign w:val="center"/>
          </w:tcPr>
          <w:p w:rsidR="009E5D62" w:rsidRPr="002E186C" w:rsidRDefault="009E5D62" w:rsidP="002A02DC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3547" w:type="dxa"/>
            <w:vAlign w:val="center"/>
          </w:tcPr>
          <w:p w:rsidR="009E5D62" w:rsidRPr="002E186C" w:rsidRDefault="009E5D62" w:rsidP="002A02DC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Функции</w:t>
            </w:r>
          </w:p>
        </w:tc>
        <w:tc>
          <w:tcPr>
            <w:tcW w:w="2267" w:type="dxa"/>
            <w:vAlign w:val="center"/>
          </w:tcPr>
          <w:p w:rsidR="009E5D62" w:rsidRPr="002E186C" w:rsidRDefault="009E5D62" w:rsidP="002A02DC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Контакты</w:t>
            </w:r>
          </w:p>
        </w:tc>
        <w:tc>
          <w:tcPr>
            <w:tcW w:w="1116" w:type="dxa"/>
            <w:vAlign w:val="center"/>
          </w:tcPr>
          <w:p w:rsidR="009E5D62" w:rsidRPr="002E186C" w:rsidRDefault="009E5D62" w:rsidP="002A02DC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Примечание</w:t>
            </w:r>
          </w:p>
        </w:tc>
      </w:tr>
      <w:tr w:rsidR="002A02DC" w:rsidRPr="002E186C" w:rsidTr="002E7DBF">
        <w:trPr>
          <w:trHeight w:val="28"/>
          <w:tblHeader/>
        </w:trPr>
        <w:tc>
          <w:tcPr>
            <w:tcW w:w="719" w:type="dxa"/>
            <w:vAlign w:val="center"/>
          </w:tcPr>
          <w:p w:rsidR="002A02DC" w:rsidRPr="002E186C" w:rsidRDefault="002A02DC" w:rsidP="002A02DC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2" w:type="dxa"/>
            <w:vAlign w:val="center"/>
          </w:tcPr>
          <w:p w:rsidR="002A02DC" w:rsidRPr="002E186C" w:rsidRDefault="002A02DC" w:rsidP="002A02DC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47" w:type="dxa"/>
            <w:vAlign w:val="center"/>
          </w:tcPr>
          <w:p w:rsidR="002A02DC" w:rsidRPr="002E186C" w:rsidRDefault="002A02DC" w:rsidP="002A02DC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267" w:type="dxa"/>
            <w:vAlign w:val="center"/>
          </w:tcPr>
          <w:p w:rsidR="002A02DC" w:rsidRPr="002E186C" w:rsidRDefault="002A02DC" w:rsidP="002A02DC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16" w:type="dxa"/>
            <w:vAlign w:val="center"/>
          </w:tcPr>
          <w:p w:rsidR="002A02DC" w:rsidRPr="002E186C" w:rsidRDefault="00514841" w:rsidP="002A02DC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5</w:t>
            </w:r>
          </w:p>
        </w:tc>
      </w:tr>
      <w:tr w:rsidR="009E5D62" w:rsidRPr="002E186C" w:rsidTr="002E7DBF">
        <w:trPr>
          <w:trHeight w:val="28"/>
          <w:tblHeader/>
        </w:trPr>
        <w:tc>
          <w:tcPr>
            <w:tcW w:w="719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2142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Начальник отдела по делам архивов Минюста РД </w:t>
            </w:r>
          </w:p>
        </w:tc>
        <w:tc>
          <w:tcPr>
            <w:tcW w:w="3547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Организация и координация деятельности по реализации Программы</w:t>
            </w:r>
            <w:r w:rsidR="009F4125"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профилактики</w:t>
            </w:r>
          </w:p>
        </w:tc>
        <w:tc>
          <w:tcPr>
            <w:tcW w:w="2267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9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42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13</w:t>
            </w:r>
          </w:p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dagarchiv@yandex.ru</w:t>
            </w:r>
          </w:p>
        </w:tc>
        <w:tc>
          <w:tcPr>
            <w:tcW w:w="1116" w:type="dxa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9E5D62" w:rsidRPr="002E186C" w:rsidTr="002E7DBF">
        <w:trPr>
          <w:trHeight w:val="28"/>
          <w:tblHeader/>
        </w:trPr>
        <w:tc>
          <w:tcPr>
            <w:tcW w:w="719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2142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Заместитель начальника отдела по делам архивов Минюста РД</w:t>
            </w:r>
          </w:p>
        </w:tc>
        <w:tc>
          <w:tcPr>
            <w:tcW w:w="3547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Организация и проведение мероприятий Программы</w:t>
            </w:r>
            <w:r w:rsidR="009F4125"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профилактики</w:t>
            </w:r>
          </w:p>
        </w:tc>
        <w:tc>
          <w:tcPr>
            <w:tcW w:w="2267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/>
              </w:rPr>
            </w:pP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9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16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11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9E5D62" w:rsidRPr="002E186C" w:rsidTr="002E7DBF">
        <w:trPr>
          <w:trHeight w:val="28"/>
          <w:tblHeader/>
        </w:trPr>
        <w:tc>
          <w:tcPr>
            <w:tcW w:w="719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3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142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Консультант отдела по делам архивов Минюста РД</w:t>
            </w:r>
          </w:p>
        </w:tc>
        <w:tc>
          <w:tcPr>
            <w:tcW w:w="3547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Организация и проведение мероприятий Программы</w:t>
            </w:r>
            <w:r w:rsidR="009F4125"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профилактики</w:t>
            </w:r>
          </w:p>
        </w:tc>
        <w:tc>
          <w:tcPr>
            <w:tcW w:w="2267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9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16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11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9E5D62" w:rsidRPr="002E186C" w:rsidTr="002E7DBF">
        <w:trPr>
          <w:trHeight w:val="28"/>
          <w:tblHeader/>
        </w:trPr>
        <w:tc>
          <w:tcPr>
            <w:tcW w:w="719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>4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2142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Главный специалист-эксперт отдела по делам архивов </w:t>
            </w:r>
          </w:p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Минюста РД</w:t>
            </w:r>
          </w:p>
        </w:tc>
        <w:tc>
          <w:tcPr>
            <w:tcW w:w="3547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>Организация и проведение мероприятий Программы</w:t>
            </w:r>
            <w:r w:rsidR="009F4125"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  <w:t xml:space="preserve"> профилактики</w:t>
            </w:r>
          </w:p>
        </w:tc>
        <w:tc>
          <w:tcPr>
            <w:tcW w:w="2267" w:type="dxa"/>
            <w:vAlign w:val="center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+7 (8722) 6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9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-42-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1</w:t>
            </w:r>
            <w:r w:rsidRPr="002E186C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6</w:t>
            </w:r>
            <w:r w:rsidRPr="002E186C">
              <w:rPr>
                <w:rFonts w:cs="Times New Roman"/>
                <w:color w:val="000000" w:themeColor="text1"/>
                <w:kern w:val="0"/>
                <w:sz w:val="28"/>
                <w:szCs w:val="28"/>
                <w:lang w:eastAsia="ru-RU"/>
              </w:rPr>
              <w:t xml:space="preserve"> dagarchiv@yandex.ru</w:t>
            </w:r>
          </w:p>
        </w:tc>
        <w:tc>
          <w:tcPr>
            <w:tcW w:w="1116" w:type="dxa"/>
          </w:tcPr>
          <w:p w:rsidR="009E5D62" w:rsidRPr="002E186C" w:rsidRDefault="009E5D62" w:rsidP="008E190D">
            <w:pPr>
              <w:suppressAutoHyphens w:val="0"/>
              <w:autoSpaceDE w:val="0"/>
              <w:autoSpaceDN w:val="0"/>
              <w:spacing w:line="240" w:lineRule="auto"/>
              <w:jc w:val="center"/>
              <w:rPr>
                <w:rFonts w:cs="Times New Roman"/>
                <w:color w:val="000000" w:themeColor="text1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9E5D62" w:rsidRPr="002E186C" w:rsidRDefault="009E5D62" w:rsidP="008E190D">
      <w:pPr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</w:p>
    <w:p w:rsidR="009E5D62" w:rsidRDefault="009E5D62" w:rsidP="008E190D">
      <w:pPr>
        <w:suppressAutoHyphens w:val="0"/>
        <w:autoSpaceDE w:val="0"/>
        <w:autoSpaceDN w:val="0"/>
        <w:spacing w:line="240" w:lineRule="auto"/>
        <w:jc w:val="left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</w:p>
    <w:p w:rsidR="00B617BD" w:rsidRPr="002E186C" w:rsidRDefault="00B617BD" w:rsidP="008E190D">
      <w:pPr>
        <w:suppressAutoHyphens w:val="0"/>
        <w:autoSpaceDE w:val="0"/>
        <w:autoSpaceDN w:val="0"/>
        <w:spacing w:line="240" w:lineRule="auto"/>
        <w:jc w:val="left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</w:p>
    <w:p w:rsidR="00C72422" w:rsidRPr="002E186C" w:rsidRDefault="00C72422" w:rsidP="009B58E6">
      <w:pPr>
        <w:autoSpaceDE w:val="0"/>
        <w:autoSpaceDN w:val="0"/>
        <w:spacing w:line="240" w:lineRule="auto"/>
        <w:jc w:val="center"/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Раздел </w:t>
      </w:r>
      <w:r w:rsidRPr="002E186C">
        <w:rPr>
          <w:rFonts w:cs="Times New Roman"/>
          <w:b/>
          <w:color w:val="000000" w:themeColor="text1"/>
          <w:kern w:val="0"/>
          <w:sz w:val="28"/>
          <w:szCs w:val="28"/>
          <w:lang w:eastAsia="ru-RU"/>
        </w:rPr>
        <w:t>IV</w:t>
      </w:r>
      <w:r w:rsidRPr="002E186C">
        <w:rPr>
          <w:rFonts w:cs="Times New Roman"/>
          <w:b/>
          <w:color w:val="000000" w:themeColor="text1"/>
          <w:kern w:val="0"/>
          <w:sz w:val="28"/>
          <w:szCs w:val="28"/>
          <w:lang w:val="ru-RU" w:eastAsia="ru-RU"/>
        </w:rPr>
        <w:t xml:space="preserve">. Показатели результативности и эффективности программы профилактики </w:t>
      </w:r>
    </w:p>
    <w:p w:rsidR="00C72422" w:rsidRPr="002E186C" w:rsidRDefault="00C72422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</w:p>
    <w:p w:rsidR="00C72422" w:rsidRPr="002E186C" w:rsidRDefault="00C72422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Мониторинг реализации Программы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профилактики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осуществляется на регулярной основе.</w:t>
      </w:r>
    </w:p>
    <w:p w:rsidR="00C72422" w:rsidRPr="002E186C" w:rsidRDefault="00C72422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Результаты профилактической работы включаются в ежегодные доклады об осуществлении контроля и в виде отдельного информационного сообщения размещаются на официальном сайте </w:t>
      </w:r>
      <w:r w:rsidR="002B15EC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Минюста РД 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(</w:t>
      </w:r>
      <w:r w:rsidR="00732BAE" w:rsidRPr="00732BAE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https://minyust.e-dag.ru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) в информационно-коммуникационной сети «Интернет».</w:t>
      </w:r>
    </w:p>
    <w:p w:rsidR="00C72422" w:rsidRPr="002E186C" w:rsidRDefault="00C72422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Ожидаемый результат Программы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профилактики </w:t>
      </w:r>
      <w:r w:rsidR="00D72BAC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–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снижение количества выявленных нарушений </w:t>
      </w:r>
      <w:r w:rsidR="00D72BAC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обязательных требований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:rsidR="00C72422" w:rsidRPr="002E186C" w:rsidRDefault="00C72422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</w:t>
      </w:r>
      <w:r w:rsidR="00D72BAC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контролируемыми лицами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вреда (ущерба) охраняемым законом ценностям.</w:t>
      </w:r>
    </w:p>
    <w:p w:rsidR="00087808" w:rsidRPr="002E186C" w:rsidRDefault="00087808" w:rsidP="009B58E6">
      <w:pPr>
        <w:widowControl/>
        <w:suppressAutoHyphens w:val="0"/>
        <w:spacing w:line="240" w:lineRule="auto"/>
        <w:ind w:firstLine="709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lastRenderedPageBreak/>
        <w:t xml:space="preserve">Показатели эффективности </w:t>
      </w:r>
      <w:r w:rsidR="009F4125"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</w:t>
      </w:r>
      <w:r w:rsidRPr="002E186C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рограммы профилактики приведены в таблице № 3.</w:t>
      </w:r>
    </w:p>
    <w:p w:rsidR="00087808" w:rsidRDefault="00087808" w:rsidP="00732BAE">
      <w:pPr>
        <w:jc w:val="right"/>
        <w:rPr>
          <w:sz w:val="28"/>
          <w:szCs w:val="28"/>
          <w:lang w:val="ru-RU"/>
        </w:rPr>
      </w:pPr>
      <w:proofErr w:type="spellStart"/>
      <w:r w:rsidRPr="00732BAE">
        <w:rPr>
          <w:sz w:val="28"/>
          <w:szCs w:val="28"/>
        </w:rPr>
        <w:t>Таблица</w:t>
      </w:r>
      <w:proofErr w:type="spellEnd"/>
      <w:r w:rsidRPr="00732BAE">
        <w:rPr>
          <w:sz w:val="28"/>
          <w:szCs w:val="28"/>
        </w:rPr>
        <w:t xml:space="preserve"> № 3</w:t>
      </w:r>
    </w:p>
    <w:p w:rsidR="00732BAE" w:rsidRPr="00732BAE" w:rsidRDefault="00732BAE" w:rsidP="00732BAE">
      <w:pPr>
        <w:jc w:val="right"/>
        <w:rPr>
          <w:sz w:val="28"/>
          <w:szCs w:val="28"/>
          <w:lang w:val="ru-RU"/>
        </w:rPr>
      </w:pPr>
    </w:p>
    <w:tbl>
      <w:tblPr>
        <w:tblW w:w="5000" w:type="pct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4"/>
        <w:gridCol w:w="6787"/>
        <w:gridCol w:w="2144"/>
      </w:tblGrid>
      <w:tr w:rsidR="00732BAE" w:rsidRPr="008F40B2" w:rsidTr="00732BA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8F40B2" w:rsidRPr="008F40B2" w:rsidRDefault="008F40B2" w:rsidP="00732BAE">
            <w:pPr>
              <w:spacing w:line="240" w:lineRule="auto"/>
            </w:pPr>
            <w:r w:rsidRPr="008F40B2">
              <w:t>№ п/п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8F40B2" w:rsidRPr="008F40B2" w:rsidRDefault="008F40B2" w:rsidP="00732BAE">
            <w:pPr>
              <w:spacing w:line="240" w:lineRule="auto"/>
            </w:pPr>
            <w:proofErr w:type="spellStart"/>
            <w:r w:rsidRPr="008F40B2">
              <w:t>Наименование</w:t>
            </w:r>
            <w:proofErr w:type="spellEnd"/>
            <w:r w:rsidRPr="008F40B2">
              <w:t xml:space="preserve"> </w:t>
            </w:r>
            <w:proofErr w:type="spellStart"/>
            <w:r w:rsidRPr="008F40B2">
              <w:t>показателя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  <w:hideMark/>
          </w:tcPr>
          <w:p w:rsidR="008F40B2" w:rsidRPr="008F40B2" w:rsidRDefault="008F40B2" w:rsidP="00732BAE">
            <w:pPr>
              <w:spacing w:line="240" w:lineRule="auto"/>
            </w:pPr>
            <w:proofErr w:type="spellStart"/>
            <w:r w:rsidRPr="008F40B2">
              <w:t>Величина</w:t>
            </w:r>
            <w:proofErr w:type="spellEnd"/>
          </w:p>
        </w:tc>
      </w:tr>
      <w:tr w:rsidR="00732BAE" w:rsidRPr="008F40B2" w:rsidTr="00732BA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8F40B2" w:rsidP="00732BAE">
            <w:pPr>
              <w:spacing w:line="240" w:lineRule="auto"/>
            </w:pPr>
            <w:r w:rsidRPr="008F40B2">
              <w:t>1.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Default="008F40B2" w:rsidP="00732BAE">
            <w:pPr>
              <w:spacing w:line="240" w:lineRule="auto"/>
              <w:rPr>
                <w:lang w:val="ru-RU"/>
              </w:rPr>
            </w:pPr>
            <w:r w:rsidRPr="007A0E5E">
              <w:rPr>
                <w:lang w:val="ru-RU"/>
              </w:rPr>
              <w:t>Информированность контролируемых лиц об</w:t>
            </w:r>
            <w:r w:rsidRPr="008F40B2">
              <w:t> </w:t>
            </w:r>
            <w:r w:rsidRPr="007A0E5E">
              <w:rPr>
                <w:lang w:val="ru-RU"/>
              </w:rPr>
              <w:t>обязательных требованиях, о принятых и</w:t>
            </w:r>
            <w:r w:rsidRPr="008F40B2">
              <w:t> </w:t>
            </w:r>
            <w:r w:rsidRPr="007A0E5E">
              <w:rPr>
                <w:lang w:val="ru-RU"/>
              </w:rPr>
              <w:t>готовящихся изменениях в системе обязательных требований, о порядке проведения проверок, правах контролируемых лиц при проведении проверки</w:t>
            </w:r>
          </w:p>
          <w:p w:rsidR="00732BAE" w:rsidRPr="00732BAE" w:rsidRDefault="00732BAE" w:rsidP="00732BAE">
            <w:pPr>
              <w:spacing w:line="240" w:lineRule="auto"/>
              <w:rPr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8F40B2" w:rsidP="00732BAE">
            <w:pPr>
              <w:spacing w:line="240" w:lineRule="auto"/>
            </w:pPr>
            <w:r w:rsidRPr="008F40B2">
              <w:t>100 %</w:t>
            </w:r>
          </w:p>
        </w:tc>
      </w:tr>
      <w:tr w:rsidR="00732BAE" w:rsidRPr="008F40B2" w:rsidTr="00732BA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8F40B2" w:rsidP="00732BAE">
            <w:pPr>
              <w:spacing w:line="240" w:lineRule="auto"/>
            </w:pPr>
            <w:r w:rsidRPr="008F40B2">
              <w:t>2.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Default="008F40B2" w:rsidP="00732BAE">
            <w:pPr>
              <w:spacing w:line="240" w:lineRule="auto"/>
              <w:rPr>
                <w:lang w:val="ru-RU"/>
              </w:rPr>
            </w:pPr>
            <w:r w:rsidRPr="007A0E5E">
              <w:rPr>
                <w:lang w:val="ru-RU"/>
              </w:rPr>
              <w:t xml:space="preserve">Понятность обязательных требований, обеспечивающая их однозначное толкование контролируемыми лицами и </w:t>
            </w:r>
            <w:r w:rsidR="007E464C">
              <w:rPr>
                <w:lang w:val="ru-RU"/>
              </w:rPr>
              <w:t>Минюстом РД</w:t>
            </w:r>
          </w:p>
          <w:p w:rsidR="00732BAE" w:rsidRPr="00732BAE" w:rsidRDefault="00732BAE" w:rsidP="00732BAE">
            <w:pPr>
              <w:spacing w:line="240" w:lineRule="auto"/>
              <w:rPr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8F40B2" w:rsidP="00732BAE">
            <w:pPr>
              <w:spacing w:line="240" w:lineRule="auto"/>
            </w:pPr>
            <w:r w:rsidRPr="008F40B2">
              <w:t>100 %</w:t>
            </w:r>
          </w:p>
        </w:tc>
      </w:tr>
      <w:tr w:rsidR="00732BAE" w:rsidRPr="008F40B2" w:rsidTr="00732BA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8F40B2" w:rsidP="00732BAE">
            <w:pPr>
              <w:spacing w:line="240" w:lineRule="auto"/>
            </w:pPr>
            <w:r w:rsidRPr="008F40B2">
              <w:t>3.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Default="008F40B2" w:rsidP="00732BAE">
            <w:pPr>
              <w:spacing w:line="240" w:lineRule="auto"/>
              <w:rPr>
                <w:lang w:val="ru-RU"/>
              </w:rPr>
            </w:pPr>
            <w:r w:rsidRPr="007A0E5E">
              <w:rPr>
                <w:lang w:val="ru-RU"/>
              </w:rPr>
              <w:t>Вовлечение контролируемых лиц в регулярное взаимодействие с контрольно-надзорным органом</w:t>
            </w:r>
          </w:p>
          <w:p w:rsidR="00732BAE" w:rsidRPr="00732BAE" w:rsidRDefault="00732BAE" w:rsidP="00732BAE">
            <w:pPr>
              <w:spacing w:line="240" w:lineRule="auto"/>
              <w:rPr>
                <w:lang w:val="ru-RU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8F40B2" w:rsidP="00E67441">
            <w:pPr>
              <w:spacing w:line="240" w:lineRule="auto"/>
              <w:jc w:val="left"/>
            </w:pPr>
            <w:r w:rsidRPr="008F40B2">
              <w:t xml:space="preserve">100 % </w:t>
            </w:r>
            <w:proofErr w:type="spellStart"/>
            <w:r w:rsidRPr="008F40B2">
              <w:t>от</w:t>
            </w:r>
            <w:proofErr w:type="spellEnd"/>
            <w:r w:rsidRPr="008F40B2">
              <w:t xml:space="preserve"> </w:t>
            </w:r>
            <w:proofErr w:type="spellStart"/>
            <w:r w:rsidRPr="008F40B2">
              <w:t>числа</w:t>
            </w:r>
            <w:proofErr w:type="spellEnd"/>
            <w:r w:rsidRPr="008F40B2">
              <w:t xml:space="preserve"> </w:t>
            </w:r>
            <w:proofErr w:type="spellStart"/>
            <w:r w:rsidRPr="008F40B2">
              <w:t>обратившихся</w:t>
            </w:r>
            <w:proofErr w:type="spellEnd"/>
          </w:p>
        </w:tc>
      </w:tr>
      <w:tr w:rsidR="00732BAE" w:rsidRPr="008F40B2" w:rsidTr="00732BA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8F40B2" w:rsidP="00732BAE">
            <w:pPr>
              <w:spacing w:line="240" w:lineRule="auto"/>
            </w:pPr>
            <w:r w:rsidRPr="008F40B2">
              <w:t>4.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8F40B2" w:rsidP="00732BAE">
            <w:pPr>
              <w:spacing w:line="240" w:lineRule="auto"/>
            </w:pPr>
            <w:proofErr w:type="spellStart"/>
            <w:r w:rsidRPr="008F40B2">
              <w:t>Количество</w:t>
            </w:r>
            <w:proofErr w:type="spellEnd"/>
            <w:r w:rsidRPr="008F40B2">
              <w:t xml:space="preserve"> </w:t>
            </w:r>
            <w:proofErr w:type="spellStart"/>
            <w:r w:rsidRPr="008F40B2">
              <w:t>проведенных</w:t>
            </w:r>
            <w:proofErr w:type="spellEnd"/>
            <w:r w:rsidRPr="008F40B2">
              <w:t xml:space="preserve"> </w:t>
            </w:r>
            <w:proofErr w:type="spellStart"/>
            <w:r w:rsidRPr="008F40B2">
              <w:t>профилактических</w:t>
            </w:r>
            <w:proofErr w:type="spellEnd"/>
            <w:r w:rsidRPr="008F40B2">
              <w:t xml:space="preserve"> </w:t>
            </w:r>
            <w:proofErr w:type="spellStart"/>
            <w:r w:rsidRPr="008F40B2">
              <w:t>мероприятий</w:t>
            </w:r>
            <w:proofErr w:type="spellEnd"/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E67441" w:rsidP="00E67441">
            <w:pPr>
              <w:spacing w:line="240" w:lineRule="auto"/>
              <w:jc w:val="left"/>
            </w:pPr>
            <w:r>
              <w:t>100</w:t>
            </w:r>
            <w:r>
              <w:rPr>
                <w:lang w:val="ru-RU"/>
              </w:rPr>
              <w:t> </w:t>
            </w:r>
            <w:r w:rsidR="008F40B2" w:rsidRPr="008F40B2">
              <w:t xml:space="preserve">% </w:t>
            </w:r>
            <w:proofErr w:type="spellStart"/>
            <w:r w:rsidR="008F40B2" w:rsidRPr="008F40B2">
              <w:t>от</w:t>
            </w:r>
            <w:proofErr w:type="spellEnd"/>
            <w:r w:rsidR="008F40B2" w:rsidRPr="008F40B2">
              <w:t xml:space="preserve"> </w:t>
            </w:r>
            <w:proofErr w:type="spellStart"/>
            <w:r w:rsidR="008F40B2" w:rsidRPr="008F40B2">
              <w:t>запланированного</w:t>
            </w:r>
            <w:proofErr w:type="spellEnd"/>
            <w:r w:rsidR="008F40B2" w:rsidRPr="008F40B2">
              <w:t xml:space="preserve"> </w:t>
            </w:r>
            <w:proofErr w:type="spellStart"/>
            <w:r w:rsidR="008F40B2" w:rsidRPr="008F40B2">
              <w:t>количества</w:t>
            </w:r>
            <w:proofErr w:type="spellEnd"/>
          </w:p>
        </w:tc>
      </w:tr>
      <w:tr w:rsidR="00732BAE" w:rsidRPr="008F40B2" w:rsidTr="00732BA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8F40B2" w:rsidP="00732BAE">
            <w:pPr>
              <w:spacing w:line="240" w:lineRule="auto"/>
            </w:pPr>
            <w:r w:rsidRPr="008F40B2">
              <w:t>5.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8B8989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7A0E5E" w:rsidRDefault="008F40B2" w:rsidP="00732BAE">
            <w:pPr>
              <w:spacing w:line="240" w:lineRule="auto"/>
              <w:rPr>
                <w:lang w:val="ru-RU"/>
              </w:rPr>
            </w:pPr>
            <w:r w:rsidRPr="007A0E5E">
              <w:rPr>
                <w:lang w:val="ru-RU"/>
              </w:rPr>
              <w:t>Доля субъектов (объектов), в отношении которых проведены профилактические мероприятия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9" w:type="dxa"/>
              <w:left w:w="39" w:type="dxa"/>
              <w:bottom w:w="39" w:type="dxa"/>
              <w:right w:w="39" w:type="dxa"/>
            </w:tcMar>
            <w:hideMark/>
          </w:tcPr>
          <w:p w:rsidR="008F40B2" w:rsidRPr="008F40B2" w:rsidRDefault="008F40B2" w:rsidP="00E67441">
            <w:pPr>
              <w:spacing w:line="240" w:lineRule="auto"/>
              <w:jc w:val="left"/>
            </w:pPr>
            <w:r w:rsidRPr="008F40B2">
              <w:t xml:space="preserve">100 % </w:t>
            </w:r>
            <w:proofErr w:type="spellStart"/>
            <w:r w:rsidRPr="008F40B2">
              <w:t>от</w:t>
            </w:r>
            <w:proofErr w:type="spellEnd"/>
            <w:r w:rsidRPr="008F40B2">
              <w:t xml:space="preserve"> </w:t>
            </w:r>
            <w:proofErr w:type="spellStart"/>
            <w:r w:rsidRPr="008F40B2">
              <w:t>запланированного</w:t>
            </w:r>
            <w:proofErr w:type="spellEnd"/>
            <w:r w:rsidRPr="008F40B2">
              <w:t xml:space="preserve"> </w:t>
            </w:r>
            <w:proofErr w:type="spellStart"/>
            <w:r w:rsidRPr="008F40B2">
              <w:t>количества</w:t>
            </w:r>
            <w:proofErr w:type="spellEnd"/>
          </w:p>
          <w:p w:rsidR="008F40B2" w:rsidRPr="008F40B2" w:rsidRDefault="008F40B2" w:rsidP="00E67441">
            <w:pPr>
              <w:spacing w:line="240" w:lineRule="auto"/>
              <w:jc w:val="left"/>
            </w:pPr>
          </w:p>
        </w:tc>
      </w:tr>
    </w:tbl>
    <w:p w:rsidR="008F40B2" w:rsidRDefault="008F40B2" w:rsidP="00195242">
      <w:pPr>
        <w:autoSpaceDE w:val="0"/>
        <w:autoSpaceDN w:val="0"/>
        <w:spacing w:line="240" w:lineRule="auto"/>
        <w:jc w:val="left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</w:p>
    <w:p w:rsidR="00195242" w:rsidRDefault="00195242" w:rsidP="00195242">
      <w:pPr>
        <w:autoSpaceDE w:val="0"/>
        <w:autoSpaceDN w:val="0"/>
        <w:spacing w:line="240" w:lineRule="auto"/>
        <w:jc w:val="left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</w:p>
    <w:p w:rsidR="00195242" w:rsidRDefault="00195242" w:rsidP="00195242">
      <w:pPr>
        <w:autoSpaceDE w:val="0"/>
        <w:autoSpaceDN w:val="0"/>
        <w:spacing w:line="240" w:lineRule="auto"/>
        <w:jc w:val="left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</w:p>
    <w:p w:rsidR="00195242" w:rsidRDefault="00195242" w:rsidP="00195242">
      <w:pPr>
        <w:autoSpaceDE w:val="0"/>
        <w:autoSpaceDN w:val="0"/>
        <w:spacing w:line="240" w:lineRule="auto"/>
        <w:jc w:val="left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</w:p>
    <w:p w:rsidR="00195242" w:rsidRDefault="00195242" w:rsidP="00195242">
      <w:pPr>
        <w:autoSpaceDE w:val="0"/>
        <w:autoSpaceDN w:val="0"/>
        <w:spacing w:line="240" w:lineRule="auto"/>
        <w:jc w:val="left"/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</w:pPr>
      <w:r w:rsidRPr="00195242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Предложения и замечания к Программе профилактики рисков причинения вреда (ущерба) охраняемым законом ценностям при осуществлении регионального государственного контроля (надзора) за соблюдением законодательства об архивном деле на территории Республики Дагестан на 202</w:t>
      </w:r>
      <w:r w:rsidR="00A642D1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>5</w:t>
      </w:r>
      <w:r w:rsidRPr="00195242">
        <w:rPr>
          <w:rFonts w:cs="Times New Roman"/>
          <w:color w:val="000000" w:themeColor="text1"/>
          <w:kern w:val="0"/>
          <w:sz w:val="28"/>
          <w:szCs w:val="28"/>
          <w:lang w:val="ru-RU" w:eastAsia="ru-RU"/>
        </w:rPr>
        <w:t xml:space="preserve"> год просим направлять на электронную почту dagarchiv@yandex.ru</w:t>
      </w:r>
    </w:p>
    <w:sectPr w:rsidR="00195242" w:rsidSect="002B15E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680" w:rsidRDefault="00942680" w:rsidP="002B15EC">
      <w:pPr>
        <w:spacing w:line="240" w:lineRule="auto"/>
      </w:pPr>
      <w:r>
        <w:separator/>
      </w:r>
    </w:p>
  </w:endnote>
  <w:endnote w:type="continuationSeparator" w:id="0">
    <w:p w:rsidR="00942680" w:rsidRDefault="00942680" w:rsidP="002B1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680" w:rsidRDefault="00942680" w:rsidP="002B15EC">
      <w:pPr>
        <w:spacing w:line="240" w:lineRule="auto"/>
      </w:pPr>
      <w:r>
        <w:separator/>
      </w:r>
    </w:p>
  </w:footnote>
  <w:footnote w:type="continuationSeparator" w:id="0">
    <w:p w:rsidR="00942680" w:rsidRDefault="00942680" w:rsidP="002B1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5EC" w:rsidRDefault="0012244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30C">
      <w:rPr>
        <w:noProof/>
      </w:rPr>
      <w:t>2</w:t>
    </w:r>
    <w:r>
      <w:rPr>
        <w:noProof/>
      </w:rPr>
      <w:fldChar w:fldCharType="end"/>
    </w:r>
  </w:p>
  <w:p w:rsidR="002B15EC" w:rsidRDefault="002B15E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4504"/>
    <w:multiLevelType w:val="multilevel"/>
    <w:tmpl w:val="BD6C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D0C40"/>
    <w:multiLevelType w:val="multilevel"/>
    <w:tmpl w:val="2E0C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3359C5"/>
    <w:multiLevelType w:val="multilevel"/>
    <w:tmpl w:val="26F6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BC48CB"/>
    <w:multiLevelType w:val="multilevel"/>
    <w:tmpl w:val="A9CC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81"/>
    <w:rsid w:val="00000CFA"/>
    <w:rsid w:val="0001729A"/>
    <w:rsid w:val="00022F75"/>
    <w:rsid w:val="00025314"/>
    <w:rsid w:val="000260F7"/>
    <w:rsid w:val="000443B5"/>
    <w:rsid w:val="000447B1"/>
    <w:rsid w:val="00047F98"/>
    <w:rsid w:val="00087808"/>
    <w:rsid w:val="000A5EBE"/>
    <w:rsid w:val="000B1A5E"/>
    <w:rsid w:val="000D503A"/>
    <w:rsid w:val="000E52CD"/>
    <w:rsid w:val="000E5F1F"/>
    <w:rsid w:val="000F5AA8"/>
    <w:rsid w:val="00107CC4"/>
    <w:rsid w:val="001110C9"/>
    <w:rsid w:val="00122443"/>
    <w:rsid w:val="00146A57"/>
    <w:rsid w:val="00155F20"/>
    <w:rsid w:val="00174B18"/>
    <w:rsid w:val="00187DD3"/>
    <w:rsid w:val="00187EA2"/>
    <w:rsid w:val="00195242"/>
    <w:rsid w:val="001B2CF8"/>
    <w:rsid w:val="001B3043"/>
    <w:rsid w:val="001C00A0"/>
    <w:rsid w:val="001C21D4"/>
    <w:rsid w:val="001C6CCD"/>
    <w:rsid w:val="001E6B06"/>
    <w:rsid w:val="002013D5"/>
    <w:rsid w:val="00203A24"/>
    <w:rsid w:val="0020476E"/>
    <w:rsid w:val="002140C0"/>
    <w:rsid w:val="002876AE"/>
    <w:rsid w:val="00295ECD"/>
    <w:rsid w:val="002A02DC"/>
    <w:rsid w:val="002A08AA"/>
    <w:rsid w:val="002A565E"/>
    <w:rsid w:val="002B046F"/>
    <w:rsid w:val="002B15EC"/>
    <w:rsid w:val="002D1D5E"/>
    <w:rsid w:val="002D48CF"/>
    <w:rsid w:val="002D7E6B"/>
    <w:rsid w:val="002E186C"/>
    <w:rsid w:val="002E74DD"/>
    <w:rsid w:val="002E7DBF"/>
    <w:rsid w:val="002F3AE7"/>
    <w:rsid w:val="002F3BF0"/>
    <w:rsid w:val="002F661B"/>
    <w:rsid w:val="00306974"/>
    <w:rsid w:val="00310952"/>
    <w:rsid w:val="00327141"/>
    <w:rsid w:val="00343741"/>
    <w:rsid w:val="003470C6"/>
    <w:rsid w:val="00354775"/>
    <w:rsid w:val="003732B8"/>
    <w:rsid w:val="00383D70"/>
    <w:rsid w:val="003E5476"/>
    <w:rsid w:val="003F21A2"/>
    <w:rsid w:val="003F2336"/>
    <w:rsid w:val="003F4DAA"/>
    <w:rsid w:val="003F562B"/>
    <w:rsid w:val="00425F04"/>
    <w:rsid w:val="00426FB1"/>
    <w:rsid w:val="004479DC"/>
    <w:rsid w:val="0046459E"/>
    <w:rsid w:val="00471FB3"/>
    <w:rsid w:val="00472417"/>
    <w:rsid w:val="00480A5B"/>
    <w:rsid w:val="004B28FF"/>
    <w:rsid w:val="004B3486"/>
    <w:rsid w:val="004C54AB"/>
    <w:rsid w:val="004D04B1"/>
    <w:rsid w:val="004D0D5C"/>
    <w:rsid w:val="004E24A1"/>
    <w:rsid w:val="004E4DC3"/>
    <w:rsid w:val="004F0D16"/>
    <w:rsid w:val="004F2333"/>
    <w:rsid w:val="005023FF"/>
    <w:rsid w:val="005042FC"/>
    <w:rsid w:val="00511730"/>
    <w:rsid w:val="005132AD"/>
    <w:rsid w:val="00514841"/>
    <w:rsid w:val="00522F24"/>
    <w:rsid w:val="0052547C"/>
    <w:rsid w:val="00535225"/>
    <w:rsid w:val="0054512B"/>
    <w:rsid w:val="00545728"/>
    <w:rsid w:val="005556E6"/>
    <w:rsid w:val="005612DE"/>
    <w:rsid w:val="005666BA"/>
    <w:rsid w:val="00570E7B"/>
    <w:rsid w:val="00571115"/>
    <w:rsid w:val="005871BE"/>
    <w:rsid w:val="005A0681"/>
    <w:rsid w:val="005A33A0"/>
    <w:rsid w:val="005A60DC"/>
    <w:rsid w:val="005B1B3F"/>
    <w:rsid w:val="005B3CF1"/>
    <w:rsid w:val="005B6AA8"/>
    <w:rsid w:val="005C12DA"/>
    <w:rsid w:val="005F7853"/>
    <w:rsid w:val="00613AE5"/>
    <w:rsid w:val="006169FA"/>
    <w:rsid w:val="00622A7C"/>
    <w:rsid w:val="00632866"/>
    <w:rsid w:val="00637A8F"/>
    <w:rsid w:val="00646970"/>
    <w:rsid w:val="00652A1F"/>
    <w:rsid w:val="006608B3"/>
    <w:rsid w:val="00662F43"/>
    <w:rsid w:val="006736A3"/>
    <w:rsid w:val="006A05E5"/>
    <w:rsid w:val="006B1BC6"/>
    <w:rsid w:val="006B4837"/>
    <w:rsid w:val="006C27FB"/>
    <w:rsid w:val="006C7E86"/>
    <w:rsid w:val="006F23D3"/>
    <w:rsid w:val="006F6A36"/>
    <w:rsid w:val="0070001D"/>
    <w:rsid w:val="00704271"/>
    <w:rsid w:val="00715DB7"/>
    <w:rsid w:val="00727E2A"/>
    <w:rsid w:val="00732BAE"/>
    <w:rsid w:val="00737309"/>
    <w:rsid w:val="00737F0F"/>
    <w:rsid w:val="00742FC4"/>
    <w:rsid w:val="00772E4B"/>
    <w:rsid w:val="0078582F"/>
    <w:rsid w:val="007958E9"/>
    <w:rsid w:val="007A0CB9"/>
    <w:rsid w:val="007A0E5E"/>
    <w:rsid w:val="007C2E36"/>
    <w:rsid w:val="007E464C"/>
    <w:rsid w:val="007F3199"/>
    <w:rsid w:val="00806A0D"/>
    <w:rsid w:val="00814B50"/>
    <w:rsid w:val="008213E8"/>
    <w:rsid w:val="0083034B"/>
    <w:rsid w:val="0085073B"/>
    <w:rsid w:val="008534D2"/>
    <w:rsid w:val="008542FF"/>
    <w:rsid w:val="0089024B"/>
    <w:rsid w:val="0089133D"/>
    <w:rsid w:val="008A1074"/>
    <w:rsid w:val="008A24E8"/>
    <w:rsid w:val="008B56DE"/>
    <w:rsid w:val="008C1412"/>
    <w:rsid w:val="008D4F3E"/>
    <w:rsid w:val="008E190D"/>
    <w:rsid w:val="008F40B2"/>
    <w:rsid w:val="0090069D"/>
    <w:rsid w:val="009074D4"/>
    <w:rsid w:val="00916757"/>
    <w:rsid w:val="00925A08"/>
    <w:rsid w:val="0092770D"/>
    <w:rsid w:val="00942680"/>
    <w:rsid w:val="00955187"/>
    <w:rsid w:val="00955EA4"/>
    <w:rsid w:val="00967B72"/>
    <w:rsid w:val="009707B6"/>
    <w:rsid w:val="00974A99"/>
    <w:rsid w:val="0097541F"/>
    <w:rsid w:val="00980B61"/>
    <w:rsid w:val="009878E3"/>
    <w:rsid w:val="009A1AAE"/>
    <w:rsid w:val="009A4BCB"/>
    <w:rsid w:val="009B58E6"/>
    <w:rsid w:val="009E4D0E"/>
    <w:rsid w:val="009E5D62"/>
    <w:rsid w:val="009F4125"/>
    <w:rsid w:val="00A03E76"/>
    <w:rsid w:val="00A27BAA"/>
    <w:rsid w:val="00A419D7"/>
    <w:rsid w:val="00A501CA"/>
    <w:rsid w:val="00A52006"/>
    <w:rsid w:val="00A642D1"/>
    <w:rsid w:val="00A7044F"/>
    <w:rsid w:val="00A70EB5"/>
    <w:rsid w:val="00A71525"/>
    <w:rsid w:val="00A727AC"/>
    <w:rsid w:val="00A727D4"/>
    <w:rsid w:val="00A82D81"/>
    <w:rsid w:val="00AB5426"/>
    <w:rsid w:val="00AC3DA7"/>
    <w:rsid w:val="00AD50FB"/>
    <w:rsid w:val="00AE543B"/>
    <w:rsid w:val="00B03C45"/>
    <w:rsid w:val="00B07E81"/>
    <w:rsid w:val="00B11513"/>
    <w:rsid w:val="00B24FFA"/>
    <w:rsid w:val="00B40522"/>
    <w:rsid w:val="00B617BD"/>
    <w:rsid w:val="00B9194B"/>
    <w:rsid w:val="00B95841"/>
    <w:rsid w:val="00BB1D19"/>
    <w:rsid w:val="00BE4C64"/>
    <w:rsid w:val="00BE5F4F"/>
    <w:rsid w:val="00BE6402"/>
    <w:rsid w:val="00C10159"/>
    <w:rsid w:val="00C16A16"/>
    <w:rsid w:val="00C363CA"/>
    <w:rsid w:val="00C41C83"/>
    <w:rsid w:val="00C4420C"/>
    <w:rsid w:val="00C4519C"/>
    <w:rsid w:val="00C510BA"/>
    <w:rsid w:val="00C544C6"/>
    <w:rsid w:val="00C616F5"/>
    <w:rsid w:val="00C63FBA"/>
    <w:rsid w:val="00C70090"/>
    <w:rsid w:val="00C72422"/>
    <w:rsid w:val="00C74476"/>
    <w:rsid w:val="00C75C56"/>
    <w:rsid w:val="00C80F28"/>
    <w:rsid w:val="00C832BE"/>
    <w:rsid w:val="00CB629C"/>
    <w:rsid w:val="00CC2305"/>
    <w:rsid w:val="00CD65E5"/>
    <w:rsid w:val="00CE2B35"/>
    <w:rsid w:val="00CE7D9B"/>
    <w:rsid w:val="00D35322"/>
    <w:rsid w:val="00D53424"/>
    <w:rsid w:val="00D65598"/>
    <w:rsid w:val="00D67D1F"/>
    <w:rsid w:val="00D722CD"/>
    <w:rsid w:val="00D72BAC"/>
    <w:rsid w:val="00D747F8"/>
    <w:rsid w:val="00D749E5"/>
    <w:rsid w:val="00D86C06"/>
    <w:rsid w:val="00DA68B3"/>
    <w:rsid w:val="00DC4417"/>
    <w:rsid w:val="00DD1D9B"/>
    <w:rsid w:val="00DE28F0"/>
    <w:rsid w:val="00E00D58"/>
    <w:rsid w:val="00E04E92"/>
    <w:rsid w:val="00E45F8D"/>
    <w:rsid w:val="00E556B3"/>
    <w:rsid w:val="00E57CAE"/>
    <w:rsid w:val="00E67441"/>
    <w:rsid w:val="00E91F2C"/>
    <w:rsid w:val="00E92BD8"/>
    <w:rsid w:val="00E954A4"/>
    <w:rsid w:val="00EA3187"/>
    <w:rsid w:val="00EA404B"/>
    <w:rsid w:val="00EB17DB"/>
    <w:rsid w:val="00EC01A2"/>
    <w:rsid w:val="00ED5075"/>
    <w:rsid w:val="00EE08CB"/>
    <w:rsid w:val="00EE430C"/>
    <w:rsid w:val="00F13117"/>
    <w:rsid w:val="00F135F1"/>
    <w:rsid w:val="00F22C09"/>
    <w:rsid w:val="00F23357"/>
    <w:rsid w:val="00F5070F"/>
    <w:rsid w:val="00F553A6"/>
    <w:rsid w:val="00F6178F"/>
    <w:rsid w:val="00F6481F"/>
    <w:rsid w:val="00F90B1B"/>
    <w:rsid w:val="00FD2756"/>
    <w:rsid w:val="00FE3A5E"/>
    <w:rsid w:val="00FF19B3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87387"/>
  <w15:docId w15:val="{D8921A73-F0FD-40A9-AC3C-E9639D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2DE"/>
    <w:pPr>
      <w:widowControl w:val="0"/>
      <w:suppressAutoHyphens/>
      <w:spacing w:line="100" w:lineRule="atLeast"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4">
    <w:name w:val="heading 4"/>
    <w:basedOn w:val="a"/>
    <w:link w:val="40"/>
    <w:uiPriority w:val="9"/>
    <w:qFormat/>
    <w:rsid w:val="00732BAE"/>
    <w:pPr>
      <w:widowControl/>
      <w:suppressAutoHyphens w:val="0"/>
      <w:spacing w:before="100" w:beforeAutospacing="1" w:after="100" w:afterAutospacing="1" w:line="240" w:lineRule="auto"/>
      <w:jc w:val="left"/>
      <w:outlineLvl w:val="3"/>
    </w:pPr>
    <w:rPr>
      <w:rFonts w:cs="Times New Roman"/>
      <w:b/>
      <w:bCs/>
      <w:color w:val="auto"/>
      <w:kern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ECD"/>
    <w:pPr>
      <w:widowControl w:val="0"/>
      <w:suppressAutoHyphens/>
      <w:jc w:val="both"/>
    </w:pPr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95EC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95ECD"/>
    <w:rPr>
      <w:rFonts w:ascii="Tahoma" w:hAnsi="Tahoma" w:cs="Times New Roman"/>
      <w:color w:val="000000"/>
      <w:kern w:val="2"/>
      <w:sz w:val="16"/>
      <w:lang w:val="en-US"/>
    </w:rPr>
  </w:style>
  <w:style w:type="table" w:customStyle="1" w:styleId="2">
    <w:name w:val="Сетка таблицы2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B4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6"/>
    <w:uiPriority w:val="59"/>
    <w:rsid w:val="00B40522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B28FF"/>
    <w:pPr>
      <w:widowControl w:val="0"/>
      <w:autoSpaceDE w:val="0"/>
      <w:autoSpaceDN w:val="0"/>
    </w:pPr>
    <w:rPr>
      <w:sz w:val="22"/>
    </w:rPr>
  </w:style>
  <w:style w:type="paragraph" w:styleId="a7">
    <w:name w:val="List Paragraph"/>
    <w:basedOn w:val="a"/>
    <w:uiPriority w:val="34"/>
    <w:qFormat/>
    <w:rsid w:val="004B28FF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hAnsi="Calibri" w:cs="Times New Roman"/>
      <w:color w:val="auto"/>
      <w:kern w:val="0"/>
      <w:sz w:val="22"/>
      <w:szCs w:val="22"/>
      <w:lang w:val="ru-RU"/>
    </w:rPr>
  </w:style>
  <w:style w:type="paragraph" w:customStyle="1" w:styleId="TableParagraph">
    <w:name w:val="Table Paragraph"/>
    <w:basedOn w:val="a"/>
    <w:uiPriority w:val="1"/>
    <w:qFormat/>
    <w:rsid w:val="002D7E6B"/>
    <w:pPr>
      <w:suppressAutoHyphens w:val="0"/>
      <w:autoSpaceDE w:val="0"/>
      <w:autoSpaceDN w:val="0"/>
      <w:spacing w:line="240" w:lineRule="auto"/>
      <w:jc w:val="left"/>
    </w:pPr>
    <w:rPr>
      <w:rFonts w:cs="Times New Roman"/>
      <w:color w:val="auto"/>
      <w:kern w:val="0"/>
      <w:sz w:val="22"/>
      <w:szCs w:val="22"/>
      <w:lang w:val="ru-RU" w:eastAsia="ru-RU"/>
    </w:rPr>
  </w:style>
  <w:style w:type="character" w:customStyle="1" w:styleId="fontstyle01">
    <w:name w:val="fontstyle01"/>
    <w:basedOn w:val="a0"/>
    <w:rsid w:val="00E556B3"/>
    <w:rPr>
      <w:rFonts w:ascii="TimesNewRomanPSMT" w:hAnsi="TimesNewRomanPSMT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2B15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B15EC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paragraph" w:styleId="aa">
    <w:name w:val="footer"/>
    <w:basedOn w:val="a"/>
    <w:link w:val="ab"/>
    <w:uiPriority w:val="99"/>
    <w:rsid w:val="002B15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2B15EC"/>
    <w:rPr>
      <w:rFonts w:ascii="Times New Roman" w:hAnsi="Times New Roman" w:cs="Tahoma"/>
      <w:color w:val="000000"/>
      <w:kern w:val="2"/>
      <w:sz w:val="24"/>
      <w:szCs w:val="24"/>
      <w:lang w:val="en-US" w:eastAsia="en-US"/>
    </w:rPr>
  </w:style>
  <w:style w:type="character" w:customStyle="1" w:styleId="fontstyle21">
    <w:name w:val="fontstyle21"/>
    <w:basedOn w:val="a0"/>
    <w:rsid w:val="002E7DBF"/>
    <w:rPr>
      <w:rFonts w:ascii="Times-Roman" w:hAnsi="Times-Roman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20">
    <w:name w:val="Название объекта2"/>
    <w:basedOn w:val="a0"/>
    <w:rsid w:val="00B95841"/>
  </w:style>
  <w:style w:type="paragraph" w:styleId="ac">
    <w:name w:val="Normal (Web)"/>
    <w:basedOn w:val="a"/>
    <w:uiPriority w:val="99"/>
    <w:unhideWhenUsed/>
    <w:rsid w:val="003F21A2"/>
    <w:pPr>
      <w:widowControl/>
      <w:suppressAutoHyphens w:val="0"/>
      <w:spacing w:before="100" w:beforeAutospacing="1" w:after="100" w:afterAutospacing="1" w:line="240" w:lineRule="auto"/>
      <w:jc w:val="left"/>
    </w:pPr>
    <w:rPr>
      <w:rFonts w:cs="Times New Roman"/>
      <w:color w:val="auto"/>
      <w:kern w:val="0"/>
      <w:lang w:val="ru-RU" w:eastAsia="ru-RU"/>
    </w:rPr>
  </w:style>
  <w:style w:type="character" w:styleId="ad">
    <w:name w:val="Hyperlink"/>
    <w:basedOn w:val="a0"/>
    <w:uiPriority w:val="99"/>
    <w:unhideWhenUsed/>
    <w:rsid w:val="003F21A2"/>
    <w:rPr>
      <w:color w:val="0000FF"/>
      <w:u w:val="single"/>
    </w:rPr>
  </w:style>
  <w:style w:type="character" w:styleId="ae">
    <w:name w:val="Strong"/>
    <w:basedOn w:val="a0"/>
    <w:uiPriority w:val="22"/>
    <w:qFormat/>
    <w:rsid w:val="008F40B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32BAE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12.08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943DB-0050-4430-86F3-03ED48A6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2564</Words>
  <Characters>14618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2022-12-06T09:29:00Z</cp:lastPrinted>
  <dcterms:created xsi:type="dcterms:W3CDTF">2024-10-24T09:39:00Z</dcterms:created>
  <dcterms:modified xsi:type="dcterms:W3CDTF">2024-10-24T09:55:00Z</dcterms:modified>
</cp:coreProperties>
</file>